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D92A" w14:textId="0C99F63B" w:rsidR="006C5F30" w:rsidRPr="006C5F30" w:rsidRDefault="006C5F30" w:rsidP="006C5F30">
      <w:pPr>
        <w:spacing w:after="0" w:line="240" w:lineRule="auto"/>
        <w:rPr>
          <w:rFonts w:ascii="Helvetica Neue" w:eastAsia="Calibri" w:hAnsi="Helvetica Neue" w:cs="Times New Roman"/>
          <w:b/>
          <w:color w:val="0F243E"/>
          <w:sz w:val="23"/>
          <w:szCs w:val="23"/>
          <w:lang w:bidi="ar-SA"/>
        </w:rPr>
      </w:pPr>
      <w:r w:rsidRPr="006C5F30">
        <w:rPr>
          <w:rFonts w:ascii="Calibri" w:eastAsia="Calibri" w:hAnsi="Calibri" w:cs="Times New Roman"/>
          <w:noProof/>
          <w:szCs w:val="22"/>
          <w:lang w:bidi="ar-SA"/>
        </w:rPr>
        <w:drawing>
          <wp:anchor distT="0" distB="0" distL="114300" distR="114300" simplePos="0" relativeHeight="251658241" behindDoc="0" locked="0" layoutInCell="1" allowOverlap="1" wp14:anchorId="31841222" wp14:editId="2B0226DF">
            <wp:simplePos x="0" y="0"/>
            <wp:positionH relativeFrom="column">
              <wp:posOffset>1985010</wp:posOffset>
            </wp:positionH>
            <wp:positionV relativeFrom="paragraph">
              <wp:posOffset>-523240</wp:posOffset>
            </wp:positionV>
            <wp:extent cx="2197100" cy="82677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B977F" w14:textId="77777777" w:rsidR="00AA74D9" w:rsidRPr="00A3426E" w:rsidRDefault="006C5F30" w:rsidP="00437577">
      <w:pPr>
        <w:spacing w:after="0" w:line="240" w:lineRule="auto"/>
        <w:jc w:val="center"/>
        <w:rPr>
          <w:rFonts w:ascii="Calibri" w:eastAsia="Calibri" w:hAnsi="Calibri" w:cs="Times New Roman"/>
          <w:b/>
          <w:sz w:val="32"/>
          <w:szCs w:val="32"/>
          <w:lang w:bidi="ar-SA"/>
        </w:rPr>
      </w:pPr>
      <w:r w:rsidRPr="00A3426E">
        <w:rPr>
          <w:rFonts w:ascii="Calibri" w:eastAsia="Calibri" w:hAnsi="Calibri" w:cs="Times New Roman"/>
          <w:b/>
          <w:sz w:val="32"/>
          <w:szCs w:val="32"/>
          <w:lang w:bidi="ar-SA"/>
        </w:rPr>
        <w:t>COMMUNITY OUTREACH AND EDUCATION FUND</w:t>
      </w:r>
    </w:p>
    <w:p w14:paraId="26DB85B1" w14:textId="3FAB6EFC" w:rsidR="006C5F30" w:rsidRPr="00A3426E" w:rsidRDefault="00437577" w:rsidP="006C5F30">
      <w:pPr>
        <w:spacing w:after="0" w:line="240" w:lineRule="auto"/>
        <w:jc w:val="center"/>
        <w:rPr>
          <w:rFonts w:ascii="Helvetica Neue" w:eastAsia="Calibri" w:hAnsi="Helvetica Neue" w:cs="Times New Roman"/>
          <w:b/>
          <w:sz w:val="32"/>
          <w:szCs w:val="32"/>
          <w:lang w:bidi="ar-SA"/>
        </w:rPr>
      </w:pPr>
      <w:r w:rsidRPr="00A3426E">
        <w:rPr>
          <w:rFonts w:ascii="Calibri" w:eastAsia="Calibri" w:hAnsi="Calibri" w:cs="Times New Roman"/>
          <w:b/>
          <w:sz w:val="32"/>
          <w:szCs w:val="32"/>
          <w:lang w:bidi="ar-SA"/>
        </w:rPr>
        <w:t xml:space="preserve"> REQUEST FOR PROPOSAL: </w:t>
      </w:r>
      <w:r w:rsidRPr="00A3426E">
        <w:rPr>
          <w:rFonts w:eastAsia="Calibri" w:cstheme="minorHAnsi"/>
          <w:b/>
          <w:sz w:val="32"/>
          <w:szCs w:val="32"/>
          <w:lang w:bidi="ar-SA"/>
        </w:rPr>
        <w:t>2022-2023 GUIDELINES</w:t>
      </w:r>
      <w:r w:rsidRPr="00A3426E">
        <w:rPr>
          <w:rFonts w:ascii="Helvetica Neue" w:eastAsia="Calibri" w:hAnsi="Helvetica Neue" w:cs="Times New Roman"/>
          <w:b/>
          <w:sz w:val="32"/>
          <w:szCs w:val="32"/>
          <w:lang w:bidi="ar-SA"/>
        </w:rPr>
        <w:t xml:space="preserve"> </w:t>
      </w:r>
    </w:p>
    <w:p w14:paraId="5E55131E" w14:textId="77777777" w:rsidR="00680E76" w:rsidRDefault="00680E76" w:rsidP="006C5F30">
      <w:pPr>
        <w:spacing w:after="0" w:line="240" w:lineRule="auto"/>
        <w:jc w:val="center"/>
        <w:rPr>
          <w:rFonts w:ascii="Helvetica Neue" w:eastAsia="Calibri" w:hAnsi="Helvetica Neue" w:cs="Times New Roman"/>
          <w:b/>
          <w:szCs w:val="22"/>
          <w:lang w:bidi="ar-SA"/>
        </w:rPr>
      </w:pPr>
    </w:p>
    <w:p w14:paraId="743EC8FA" w14:textId="61484E1F" w:rsidR="00880B4D" w:rsidRPr="00680E76" w:rsidRDefault="00880B4D" w:rsidP="006C5F30">
      <w:pPr>
        <w:spacing w:after="0" w:line="240" w:lineRule="auto"/>
        <w:jc w:val="center"/>
        <w:rPr>
          <w:rFonts w:ascii="Helvetica Neue" w:eastAsia="Calibri" w:hAnsi="Helvetica Neue" w:cs="Times New Roman"/>
          <w:b/>
          <w:lang w:bidi="ar-SA"/>
        </w:rPr>
      </w:pPr>
      <w:r w:rsidRPr="00500927">
        <w:rPr>
          <w:rFonts w:ascii="Helvetica Neue" w:eastAsia="Calibri" w:hAnsi="Helvetica Neue" w:cs="Times New Roman"/>
          <w:b/>
          <w:lang w:bidi="ar-SA"/>
        </w:rPr>
        <w:t>Issued: Sep</w:t>
      </w:r>
      <w:r w:rsidR="00BA2A06" w:rsidRPr="00500927">
        <w:rPr>
          <w:rFonts w:ascii="Helvetica Neue" w:eastAsia="Calibri" w:hAnsi="Helvetica Neue" w:cs="Times New Roman"/>
          <w:b/>
          <w:lang w:bidi="ar-SA"/>
        </w:rPr>
        <w:t xml:space="preserve">tember </w:t>
      </w:r>
      <w:r w:rsidR="58FF4EE4" w:rsidRPr="00500927">
        <w:rPr>
          <w:rFonts w:ascii="Helvetica Neue" w:eastAsia="Calibri" w:hAnsi="Helvetica Neue" w:cs="Times New Roman"/>
          <w:b/>
          <w:bCs/>
          <w:lang w:bidi="ar-SA"/>
        </w:rPr>
        <w:t>9</w:t>
      </w:r>
      <w:r w:rsidR="00BA2A06" w:rsidRPr="00500927">
        <w:rPr>
          <w:rFonts w:ascii="Helvetica Neue" w:eastAsia="Calibri" w:hAnsi="Helvetica Neue" w:cs="Times New Roman"/>
          <w:b/>
          <w:lang w:bidi="ar-SA"/>
        </w:rPr>
        <w:t>, 2021</w:t>
      </w:r>
    </w:p>
    <w:p w14:paraId="407DEBD4" w14:textId="09AE2691" w:rsidR="00D61609" w:rsidRPr="00680E76" w:rsidRDefault="009B1C8C" w:rsidP="006C5F30">
      <w:pPr>
        <w:spacing w:after="0" w:line="240" w:lineRule="auto"/>
        <w:jc w:val="center"/>
        <w:rPr>
          <w:rFonts w:ascii="Helvetica Neue" w:eastAsia="Calibri" w:hAnsi="Helvetica Neue" w:cs="Times New Roman"/>
          <w:b/>
          <w:lang w:bidi="ar-SA"/>
        </w:rPr>
      </w:pPr>
      <w:r w:rsidRPr="4B08230C">
        <w:rPr>
          <w:rFonts w:ascii="Helvetica Neue" w:eastAsia="Calibri" w:hAnsi="Helvetica Neue" w:cs="Times New Roman"/>
          <w:b/>
          <w:lang w:bidi="ar-SA"/>
        </w:rPr>
        <w:t xml:space="preserve">Deadline: October </w:t>
      </w:r>
      <w:r w:rsidR="5AAA9FE6" w:rsidRPr="4B08230C">
        <w:rPr>
          <w:rFonts w:ascii="Helvetica Neue" w:eastAsia="Calibri" w:hAnsi="Helvetica Neue" w:cs="Times New Roman"/>
          <w:b/>
          <w:bCs/>
          <w:lang w:bidi="ar-SA"/>
        </w:rPr>
        <w:t>7</w:t>
      </w:r>
      <w:r w:rsidRPr="4B08230C">
        <w:rPr>
          <w:rFonts w:ascii="Helvetica Neue" w:eastAsia="Calibri" w:hAnsi="Helvetica Neue" w:cs="Times New Roman"/>
          <w:b/>
          <w:lang w:bidi="ar-SA"/>
        </w:rPr>
        <w:t xml:space="preserve">, </w:t>
      </w:r>
      <w:r w:rsidR="000824A9" w:rsidRPr="4B08230C">
        <w:rPr>
          <w:rFonts w:ascii="Helvetica Neue" w:eastAsia="Calibri" w:hAnsi="Helvetica Neue" w:cs="Times New Roman"/>
          <w:b/>
          <w:lang w:bidi="ar-SA"/>
        </w:rPr>
        <w:t>2021,</w:t>
      </w:r>
      <w:r w:rsidRPr="4B08230C">
        <w:rPr>
          <w:rFonts w:ascii="Helvetica Neue" w:eastAsia="Calibri" w:hAnsi="Helvetica Neue" w:cs="Times New Roman"/>
          <w:b/>
          <w:lang w:bidi="ar-SA"/>
        </w:rPr>
        <w:t xml:space="preserve"> at 5:00 pm</w:t>
      </w:r>
      <w:r w:rsidR="00AA74D9" w:rsidRPr="4B08230C">
        <w:rPr>
          <w:rFonts w:ascii="Helvetica Neue" w:eastAsia="Calibri" w:hAnsi="Helvetica Neue" w:cs="Times New Roman"/>
          <w:b/>
          <w:lang w:bidi="ar-SA"/>
        </w:rPr>
        <w:t xml:space="preserve"> </w:t>
      </w:r>
      <w:r w:rsidR="008B7255" w:rsidRPr="4B08230C">
        <w:rPr>
          <w:rFonts w:ascii="Helvetica Neue" w:eastAsia="Calibri" w:hAnsi="Helvetica Neue" w:cs="Times New Roman"/>
          <w:b/>
          <w:lang w:bidi="ar-SA"/>
        </w:rPr>
        <w:t>P</w:t>
      </w:r>
      <w:r w:rsidR="00C268B8">
        <w:rPr>
          <w:rFonts w:ascii="Helvetica Neue" w:eastAsia="Calibri" w:hAnsi="Helvetica Neue" w:cs="Times New Roman"/>
          <w:b/>
          <w:lang w:bidi="ar-SA"/>
        </w:rPr>
        <w:t>S</w:t>
      </w:r>
      <w:r w:rsidR="008B7255" w:rsidRPr="4B08230C">
        <w:rPr>
          <w:rFonts w:ascii="Helvetica Neue" w:eastAsia="Calibri" w:hAnsi="Helvetica Neue" w:cs="Times New Roman"/>
          <w:b/>
          <w:lang w:bidi="ar-SA"/>
        </w:rPr>
        <w:t>T</w:t>
      </w:r>
    </w:p>
    <w:p w14:paraId="0933DCD3" w14:textId="77777777" w:rsidR="00AB4C19" w:rsidRPr="00680E76" w:rsidRDefault="00231E53" w:rsidP="006C5F30">
      <w:pPr>
        <w:spacing w:after="0" w:line="240" w:lineRule="auto"/>
        <w:jc w:val="center"/>
        <w:rPr>
          <w:rFonts w:ascii="Helvetica Neue" w:eastAsia="Calibri" w:hAnsi="Helvetica Neue" w:cs="Times New Roman"/>
          <w:b/>
          <w:szCs w:val="22"/>
          <w:lang w:bidi="ar-SA"/>
        </w:rPr>
      </w:pPr>
      <w:r w:rsidRPr="00680E76">
        <w:rPr>
          <w:rFonts w:ascii="Helvetica Neue" w:eastAsia="Calibri" w:hAnsi="Helvetica Neue" w:cs="Times New Roman"/>
          <w:b/>
          <w:szCs w:val="22"/>
          <w:lang w:bidi="ar-SA"/>
        </w:rPr>
        <w:t xml:space="preserve">Contact: </w:t>
      </w:r>
      <w:r w:rsidR="00FD42BA" w:rsidRPr="00680E76">
        <w:rPr>
          <w:rFonts w:ascii="Helvetica Neue" w:eastAsia="Calibri" w:hAnsi="Helvetica Neue" w:cs="Times New Roman"/>
          <w:b/>
          <w:szCs w:val="22"/>
          <w:lang w:bidi="ar-SA"/>
        </w:rPr>
        <w:t xml:space="preserve">Megan </w:t>
      </w:r>
      <w:r w:rsidR="0048559D" w:rsidRPr="00680E76">
        <w:rPr>
          <w:rFonts w:ascii="Helvetica Neue" w:eastAsia="Calibri" w:hAnsi="Helvetica Neue" w:cs="Times New Roman"/>
          <w:b/>
          <w:szCs w:val="22"/>
          <w:lang w:bidi="ar-SA"/>
        </w:rPr>
        <w:t>Jackson, OLS Engagement Specialist at</w:t>
      </w:r>
    </w:p>
    <w:p w14:paraId="0382BDA1" w14:textId="0A318A87" w:rsidR="00231E53" w:rsidRPr="00680E76" w:rsidRDefault="0048559D" w:rsidP="006C5F30">
      <w:pPr>
        <w:spacing w:after="0" w:line="240" w:lineRule="auto"/>
        <w:jc w:val="center"/>
        <w:rPr>
          <w:rFonts w:ascii="Helvetica Neue" w:eastAsia="Calibri" w:hAnsi="Helvetica Neue" w:cs="Times New Roman"/>
          <w:b/>
          <w:szCs w:val="22"/>
          <w:lang w:bidi="ar-SA"/>
        </w:rPr>
      </w:pPr>
      <w:r w:rsidRPr="00680E76">
        <w:rPr>
          <w:rFonts w:ascii="Helvetica Neue" w:eastAsia="Calibri" w:hAnsi="Helvetica Neue" w:cs="Times New Roman"/>
          <w:b/>
          <w:szCs w:val="22"/>
          <w:lang w:bidi="ar-SA"/>
        </w:rPr>
        <w:t xml:space="preserve"> </w:t>
      </w:r>
      <w:r w:rsidR="00A003FD" w:rsidRPr="00680E76">
        <w:rPr>
          <w:rFonts w:ascii="Helvetica Neue" w:eastAsia="Calibri" w:hAnsi="Helvetica Neue" w:cs="Times New Roman"/>
          <w:b/>
          <w:szCs w:val="22"/>
          <w:lang w:bidi="ar-SA"/>
        </w:rPr>
        <w:t>megan.jackson@seattle.gov</w:t>
      </w:r>
      <w:r w:rsidR="00CC158A" w:rsidRPr="00680E76">
        <w:rPr>
          <w:rFonts w:ascii="Helvetica Neue" w:eastAsia="Calibri" w:hAnsi="Helvetica Neue" w:cs="Times New Roman"/>
          <w:b/>
          <w:szCs w:val="22"/>
          <w:lang w:bidi="ar-SA"/>
        </w:rPr>
        <w:t xml:space="preserve"> </w:t>
      </w:r>
      <w:r w:rsidR="00552A92">
        <w:rPr>
          <w:rFonts w:ascii="Helvetica Neue" w:eastAsia="Calibri" w:hAnsi="Helvetica Neue" w:cs="Times New Roman"/>
          <w:b/>
          <w:szCs w:val="22"/>
          <w:lang w:bidi="ar-SA"/>
        </w:rPr>
        <w:t xml:space="preserve">or </w:t>
      </w:r>
      <w:r w:rsidR="00552A92" w:rsidRPr="00552A92">
        <w:rPr>
          <w:rFonts w:ascii="Helvetica Neue" w:eastAsia="Calibri" w:hAnsi="Helvetica Neue" w:cs="Times New Roman"/>
          <w:b/>
          <w:szCs w:val="22"/>
          <w:lang w:bidi="ar-SA"/>
        </w:rPr>
        <w:t>call (206) 256-5218</w:t>
      </w:r>
      <w:r w:rsidR="00552A92">
        <w:rPr>
          <w:rFonts w:ascii="Helvetica Neue" w:eastAsia="Calibri" w:hAnsi="Helvetica Neue" w:cs="Times New Roman"/>
          <w:b/>
          <w:szCs w:val="22"/>
          <w:lang w:bidi="ar-SA"/>
        </w:rPr>
        <w:t xml:space="preserve"> </w:t>
      </w:r>
      <w:r w:rsidR="00CC158A" w:rsidRPr="00680E76">
        <w:rPr>
          <w:rFonts w:ascii="Helvetica Neue" w:eastAsia="Calibri" w:hAnsi="Helvetica Neue" w:cs="Times New Roman"/>
          <w:b/>
          <w:szCs w:val="22"/>
          <w:lang w:bidi="ar-SA"/>
        </w:rPr>
        <w:t xml:space="preserve">for application assistance </w:t>
      </w:r>
    </w:p>
    <w:p w14:paraId="1233A5C9" w14:textId="0F0BCCAD" w:rsidR="00A83FD7" w:rsidRPr="008A7E3F" w:rsidRDefault="00EB6590" w:rsidP="006C5F30">
      <w:pPr>
        <w:spacing w:after="0" w:line="240" w:lineRule="auto"/>
        <w:jc w:val="center"/>
        <w:rPr>
          <w:rFonts w:ascii="Helvetica Neue" w:eastAsia="Calibri" w:hAnsi="Helvetica Neue" w:cs="Times New Roman"/>
          <w:b/>
          <w:color w:val="BF8F00" w:themeColor="accent4" w:themeShade="BF"/>
          <w:sz w:val="24"/>
          <w:szCs w:val="24"/>
          <w:lang w:bidi="ar-SA"/>
        </w:rPr>
      </w:pPr>
      <w:r w:rsidRPr="006C5F30">
        <w:rPr>
          <w:rFonts w:ascii="Calibri" w:eastAsia="Calibri" w:hAnsi="Calibri" w:cs="Times New Roman"/>
          <w:noProof/>
          <w:szCs w:val="22"/>
          <w:lang w:bidi="ar-SA"/>
        </w:rPr>
        <mc:AlternateContent>
          <mc:Choice Requires="wpg">
            <w:drawing>
              <wp:anchor distT="0" distB="0" distL="114300" distR="114300" simplePos="0" relativeHeight="251658240" behindDoc="0" locked="0" layoutInCell="1" allowOverlap="1" wp14:anchorId="32B86783" wp14:editId="2BFBDC77">
                <wp:simplePos x="0" y="0"/>
                <wp:positionH relativeFrom="column">
                  <wp:posOffset>-31750</wp:posOffset>
                </wp:positionH>
                <wp:positionV relativeFrom="paragraph">
                  <wp:posOffset>160655</wp:posOffset>
                </wp:positionV>
                <wp:extent cx="6309360" cy="78105"/>
                <wp:effectExtent l="0" t="0" r="34290"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60" cy="78105"/>
                          <a:chOff x="0" y="0"/>
                          <a:chExt cx="6309360" cy="78377"/>
                        </a:xfrm>
                      </wpg:grpSpPr>
                      <wps:wsp>
                        <wps:cNvPr id="1" name="Straight Connector 1"/>
                        <wps:cNvCnPr/>
                        <wps:spPr>
                          <a:xfrm>
                            <a:off x="0" y="0"/>
                            <a:ext cx="6309360" cy="0"/>
                          </a:xfrm>
                          <a:prstGeom prst="line">
                            <a:avLst/>
                          </a:prstGeom>
                          <a:noFill/>
                          <a:ln w="9525" cap="flat" cmpd="sng" algn="ctr">
                            <a:solidFill>
                              <a:srgbClr val="1F497D"/>
                            </a:solidFill>
                            <a:prstDash val="solid"/>
                          </a:ln>
                          <a:effectLst/>
                        </wps:spPr>
                        <wps:bodyPr/>
                      </wps:wsp>
                      <wps:wsp>
                        <wps:cNvPr id="2" name="Straight Connector 2"/>
                        <wps:cNvCnPr/>
                        <wps:spPr>
                          <a:xfrm>
                            <a:off x="0" y="78377"/>
                            <a:ext cx="6309360" cy="0"/>
                          </a:xfrm>
                          <a:prstGeom prst="line">
                            <a:avLst/>
                          </a:prstGeom>
                          <a:noFill/>
                          <a:ln w="9525" cap="flat" cmpd="sng" algn="ctr">
                            <a:solidFill>
                              <a:srgbClr val="1F497D"/>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3" style="position:absolute;margin-left:-2.5pt;margin-top:12.65pt;width:496.8pt;height:6.15pt;z-index:251658240" coordsize="63093,783" o:spid="_x0000_s1026" w14:anchorId="3629B4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">
                <v:line id="Straight Connector 1" style="position:absolute;visibility:visible;mso-wrap-style:square" o:spid="_x0000_s1027" strokecolor="#1f497d" o:connectortype="straight" from="0,0" to="63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"/>
                <v:line id="Straight Connector 2" style="position:absolute;visibility:visible;mso-wrap-style:square" o:spid="_x0000_s1028" strokecolor="#1f497d" o:connectortype="straight" from="0,783" to="630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"/>
              </v:group>
            </w:pict>
          </mc:Fallback>
        </mc:AlternateContent>
      </w:r>
    </w:p>
    <w:p w14:paraId="5C1226FA" w14:textId="0B2B1686" w:rsidR="00A83FD7" w:rsidRPr="006C5F30" w:rsidRDefault="00A83FD7" w:rsidP="006C5F30">
      <w:pPr>
        <w:spacing w:after="0" w:line="240" w:lineRule="auto"/>
        <w:jc w:val="center"/>
        <w:rPr>
          <w:rFonts w:ascii="Helvetica Neue" w:eastAsia="Calibri" w:hAnsi="Helvetica Neue" w:cs="Times New Roman"/>
          <w:b/>
          <w:color w:val="0F243E"/>
          <w:sz w:val="23"/>
          <w:szCs w:val="23"/>
          <w:lang w:bidi="ar-SA"/>
        </w:rPr>
      </w:pPr>
    </w:p>
    <w:p w14:paraId="542137DC" w14:textId="607E1966" w:rsidR="006C5F30" w:rsidRPr="006C5F30" w:rsidRDefault="006C5F30" w:rsidP="006C5F30">
      <w:pPr>
        <w:spacing w:before="240" w:after="0" w:line="240" w:lineRule="auto"/>
        <w:rPr>
          <w:rFonts w:eastAsiaTheme="minorEastAsia"/>
          <w:b/>
          <w:color w:val="BF8F00" w:themeColor="accent4" w:themeShade="BF"/>
          <w:sz w:val="32"/>
          <w:szCs w:val="32"/>
          <w:u w:val="single"/>
          <w:lang w:bidi="ar-SA"/>
        </w:rPr>
      </w:pPr>
      <w:r w:rsidRPr="228E0EE2">
        <w:rPr>
          <w:rFonts w:eastAsiaTheme="minorEastAsia"/>
          <w:b/>
          <w:color w:val="BF8F00" w:themeColor="accent4" w:themeShade="BF"/>
          <w:sz w:val="32"/>
          <w:szCs w:val="32"/>
          <w:u w:val="single"/>
          <w:lang w:bidi="ar-SA"/>
        </w:rPr>
        <w:t>Office of Labor Standards</w:t>
      </w:r>
      <w:r w:rsidR="008A2C9D">
        <w:rPr>
          <w:rFonts w:eastAsiaTheme="minorEastAsia"/>
          <w:b/>
          <w:color w:val="BF8F00" w:themeColor="accent4" w:themeShade="BF"/>
          <w:sz w:val="32"/>
          <w:szCs w:val="32"/>
          <w:u w:val="single"/>
          <w:lang w:bidi="ar-SA"/>
        </w:rPr>
        <w:t xml:space="preserve"> Mission</w:t>
      </w:r>
    </w:p>
    <w:p w14:paraId="1968C831" w14:textId="77777777" w:rsidR="006C5F30" w:rsidRPr="006C5F30" w:rsidRDefault="006C5F30" w:rsidP="006C5F30">
      <w:pPr>
        <w:shd w:val="clear" w:color="auto" w:fill="FFFFFF"/>
        <w:spacing w:after="150" w:line="240" w:lineRule="auto"/>
        <w:rPr>
          <w:rFonts w:ascii="Calibri" w:eastAsia="Calibri" w:hAnsi="Calibri" w:cs="Helvetica"/>
          <w:szCs w:val="22"/>
          <w:lang w:bidi="ar-SA"/>
        </w:rPr>
      </w:pPr>
      <w:r w:rsidRPr="006C5F30">
        <w:rPr>
          <w:rFonts w:ascii="Calibri" w:eastAsia="Calibri" w:hAnsi="Calibri" w:cs="Helvetica"/>
          <w:szCs w:val="22"/>
          <w:lang w:bidi="ar-SA"/>
        </w:rPr>
        <w:t xml:space="preserve">The City of Seattle created the </w:t>
      </w:r>
      <w:r w:rsidRPr="006C5F30">
        <w:rPr>
          <w:rFonts w:ascii="Calibri" w:eastAsia="Calibri" w:hAnsi="Calibri" w:cs="Helvetica"/>
          <w:bCs/>
          <w:szCs w:val="22"/>
          <w:lang w:bidi="ar-SA"/>
        </w:rPr>
        <w:t>Office of Labor Standards (OLS)</w:t>
      </w:r>
      <w:r w:rsidRPr="006C5F30">
        <w:rPr>
          <w:rFonts w:ascii="Calibri" w:eastAsia="Calibri" w:hAnsi="Calibri" w:cs="Helvetica"/>
          <w:szCs w:val="22"/>
          <w:lang w:bidi="ar-SA"/>
        </w:rPr>
        <w:t xml:space="preserve"> to increase workplace equity and establish a fair and healthy economy for workers, businesses, and residents. The mission of OLS is to advance labor standards through thoughtful community and business engagement, strategic enforcement, and innovative policy development with a commitment to race and social justice.</w:t>
      </w:r>
    </w:p>
    <w:p w14:paraId="63D4CE66" w14:textId="77777777" w:rsidR="006C5F30" w:rsidRPr="006C5F30" w:rsidRDefault="006C5F30" w:rsidP="006C5F30">
      <w:pPr>
        <w:spacing w:before="240" w:after="0" w:line="240" w:lineRule="auto"/>
        <w:rPr>
          <w:rFonts w:eastAsiaTheme="minorEastAsia"/>
          <w:color w:val="BF8F00" w:themeColor="accent4" w:themeShade="BF"/>
          <w:sz w:val="32"/>
          <w:szCs w:val="32"/>
          <w:lang w:bidi="ar-SA"/>
        </w:rPr>
      </w:pPr>
      <w:r w:rsidRPr="228E0EE2">
        <w:rPr>
          <w:rFonts w:eastAsiaTheme="minorEastAsia"/>
          <w:b/>
          <w:color w:val="BF8F00" w:themeColor="accent4" w:themeShade="BF"/>
          <w:sz w:val="32"/>
          <w:szCs w:val="32"/>
          <w:u w:val="single"/>
          <w:lang w:bidi="ar-SA"/>
        </w:rPr>
        <w:t>Labor Standards Community Outreach and Education Fund</w:t>
      </w:r>
    </w:p>
    <w:p w14:paraId="75FF0DA5" w14:textId="3EDE91A9" w:rsidR="006C5F30" w:rsidRPr="006C5F30" w:rsidRDefault="006C5F30" w:rsidP="48B4CD38">
      <w:pPr>
        <w:shd w:val="clear" w:color="auto" w:fill="FFFFFF" w:themeFill="background1"/>
        <w:spacing w:after="150" w:line="240" w:lineRule="auto"/>
        <w:rPr>
          <w:rFonts w:ascii="Calibri" w:eastAsia="Times New Roman" w:hAnsi="Calibri" w:cs="Times New Roman"/>
          <w:lang w:bidi="ar-SA"/>
        </w:rPr>
      </w:pPr>
      <w:r w:rsidRPr="48B4CD38">
        <w:rPr>
          <w:rFonts w:ascii="Calibri" w:eastAsia="Times New Roman" w:hAnsi="Calibri" w:cs="Times New Roman"/>
          <w:lang w:bidi="ar-SA"/>
        </w:rPr>
        <w:t xml:space="preserve">For successful implementation of Seattle’s labor standards, workers must understand their rights and businesses must fulfill their obligations. </w:t>
      </w:r>
      <w:r w:rsidRPr="0040410E">
        <w:rPr>
          <w:rFonts w:ascii="Calibri" w:eastAsia="Times New Roman" w:hAnsi="Calibri" w:cs="Open Sans"/>
          <w:shd w:val="clear" w:color="auto" w:fill="FFFFFF"/>
          <w:lang w:bidi="ar-SA"/>
        </w:rPr>
        <w:t xml:space="preserve">The Community Outreach and Education Fund </w:t>
      </w:r>
      <w:r w:rsidR="5221EAA4" w:rsidRPr="0040410E">
        <w:rPr>
          <w:rFonts w:ascii="Calibri" w:eastAsia="Times New Roman" w:hAnsi="Calibri" w:cs="Open Sans"/>
          <w:shd w:val="clear" w:color="auto" w:fill="FFFFFF"/>
          <w:lang w:bidi="ar-SA"/>
        </w:rPr>
        <w:t>provides fund</w:t>
      </w:r>
      <w:r w:rsidR="082E35F7" w:rsidRPr="0040410E">
        <w:rPr>
          <w:rFonts w:ascii="Calibri" w:eastAsia="Times New Roman" w:hAnsi="Calibri" w:cs="Open Sans"/>
          <w:shd w:val="clear" w:color="auto" w:fill="FFFFFF"/>
          <w:lang w:bidi="ar-SA"/>
        </w:rPr>
        <w:t>ing</w:t>
      </w:r>
      <w:r w:rsidR="5221EAA4" w:rsidRPr="0040410E">
        <w:rPr>
          <w:rFonts w:ascii="Calibri" w:eastAsia="Times New Roman" w:hAnsi="Calibri" w:cs="Open Sans"/>
          <w:shd w:val="clear" w:color="auto" w:fill="FFFFFF"/>
          <w:lang w:bidi="ar-SA"/>
        </w:rPr>
        <w:t xml:space="preserve"> to</w:t>
      </w:r>
      <w:r w:rsidRPr="0040410E">
        <w:rPr>
          <w:rFonts w:ascii="Calibri" w:eastAsia="Times New Roman" w:hAnsi="Calibri" w:cs="Open Sans"/>
          <w:shd w:val="clear" w:color="auto" w:fill="FFFFFF"/>
          <w:lang w:bidi="ar-SA"/>
        </w:rPr>
        <w:t xml:space="preserve"> community organizations to </w:t>
      </w:r>
      <w:r w:rsidR="2B91F8FB" w:rsidRPr="0040410E">
        <w:rPr>
          <w:rFonts w:ascii="Calibri" w:eastAsia="Times New Roman" w:hAnsi="Calibri" w:cs="Open Sans"/>
          <w:shd w:val="clear" w:color="auto" w:fill="FFFFFF"/>
          <w:lang w:bidi="ar-SA"/>
        </w:rPr>
        <w:t>increase</w:t>
      </w:r>
      <w:r w:rsidR="002FD9DA" w:rsidRPr="0040410E">
        <w:rPr>
          <w:rFonts w:ascii="Calibri" w:eastAsia="Times New Roman" w:hAnsi="Calibri" w:cs="Open Sans"/>
          <w:shd w:val="clear" w:color="auto" w:fill="FFFFFF"/>
          <w:lang w:bidi="ar-SA"/>
        </w:rPr>
        <w:t xml:space="preserve"> workers’</w:t>
      </w:r>
      <w:r w:rsidRPr="0040410E">
        <w:rPr>
          <w:rFonts w:ascii="Calibri" w:eastAsia="Times New Roman" w:hAnsi="Calibri" w:cs="Open Sans"/>
          <w:shd w:val="clear" w:color="auto" w:fill="FFFFFF"/>
          <w:lang w:bidi="ar-SA"/>
        </w:rPr>
        <w:t xml:space="preserve"> awareness and understanding of rights provided by Seattle’s labor standards. </w:t>
      </w:r>
      <w:r w:rsidRPr="48B4CD38">
        <w:rPr>
          <w:rFonts w:ascii="Calibri" w:eastAsia="Times New Roman" w:hAnsi="Calibri" w:cs="Helvetica"/>
          <w:lang w:bidi="ar-SA"/>
        </w:rPr>
        <w:t xml:space="preserve">OLS seeks to partner with </w:t>
      </w:r>
      <w:r w:rsidR="1ADDC701" w:rsidRPr="48B4CD38">
        <w:rPr>
          <w:rFonts w:ascii="Calibri" w:eastAsia="Times New Roman" w:hAnsi="Calibri" w:cs="Helvetica"/>
          <w:lang w:bidi="ar-SA"/>
        </w:rPr>
        <w:t xml:space="preserve">community </w:t>
      </w:r>
      <w:r w:rsidRPr="48B4CD38">
        <w:rPr>
          <w:rFonts w:ascii="Calibri" w:eastAsia="Times New Roman" w:hAnsi="Calibri" w:cs="Helvetica"/>
          <w:lang w:bidi="ar-SA"/>
        </w:rPr>
        <w:t xml:space="preserve">to facilitate outreach and education, provide individualized services to workers in Seattle, and </w:t>
      </w:r>
      <w:r w:rsidR="0B5A649C" w:rsidRPr="48B4CD38">
        <w:rPr>
          <w:rFonts w:ascii="Calibri" w:eastAsia="Times New Roman" w:hAnsi="Calibri" w:cs="Helvetica"/>
          <w:lang w:bidi="ar-SA"/>
        </w:rPr>
        <w:t>develop</w:t>
      </w:r>
      <w:r w:rsidRPr="48B4CD38">
        <w:rPr>
          <w:rFonts w:ascii="Calibri" w:eastAsia="Times New Roman" w:hAnsi="Calibri" w:cs="Helvetica"/>
          <w:lang w:bidi="ar-SA"/>
        </w:rPr>
        <w:t xml:space="preserve"> collaborative approaches to enforcement.</w:t>
      </w:r>
      <w:r w:rsidRPr="48B4CD38">
        <w:rPr>
          <w:rFonts w:ascii="Calibri" w:eastAsia="Times New Roman" w:hAnsi="Calibri" w:cs="Times New Roman"/>
          <w:lang w:bidi="ar-SA"/>
        </w:rPr>
        <w:t xml:space="preserve"> </w:t>
      </w:r>
    </w:p>
    <w:p w14:paraId="4A4FA0DF" w14:textId="77777777" w:rsidR="00B105ED" w:rsidRDefault="006C5F30" w:rsidP="439AC092">
      <w:pPr>
        <w:shd w:val="clear" w:color="auto" w:fill="FFFFFF" w:themeFill="background1"/>
        <w:spacing w:after="150" w:line="240" w:lineRule="auto"/>
        <w:rPr>
          <w:rFonts w:ascii="Calibri" w:eastAsia="Times New Roman" w:hAnsi="Calibri" w:cs="Times New Roman"/>
          <w:lang w:bidi="ar-SA"/>
        </w:rPr>
      </w:pPr>
      <w:r w:rsidRPr="439AC092">
        <w:rPr>
          <w:rFonts w:ascii="Calibri" w:eastAsia="Times New Roman" w:hAnsi="Calibri" w:cs="Times New Roman"/>
          <w:lang w:bidi="ar-SA"/>
        </w:rPr>
        <w:t xml:space="preserve">While all workers are at risk for workplace violations, data shows that low-wage workers experience the highest rates of workplace violations. Demographic populations most likely to occupy </w:t>
      </w:r>
      <w:r w:rsidRPr="439AC092">
        <w:rPr>
          <w:rFonts w:ascii="Calibri" w:eastAsia="Times New Roman" w:hAnsi="Calibri" w:cs="Helvetica"/>
          <w:lang w:bidi="ar-SA"/>
        </w:rPr>
        <w:t>low</w:t>
      </w:r>
      <w:r w:rsidRPr="439AC092">
        <w:rPr>
          <w:rFonts w:ascii="Calibri" w:eastAsia="Times New Roman" w:hAnsi="Calibri" w:cs="Times New Roman"/>
          <w:lang w:bidi="ar-SA"/>
        </w:rPr>
        <w:t>-wage jobs and experience workplace violations include</w:t>
      </w:r>
      <w:r w:rsidR="00B105ED" w:rsidRPr="439AC092">
        <w:rPr>
          <w:rFonts w:ascii="Calibri" w:eastAsia="Times New Roman" w:hAnsi="Calibri" w:cs="Times New Roman"/>
          <w:lang w:bidi="ar-SA"/>
        </w:rPr>
        <w:t>:</w:t>
      </w:r>
    </w:p>
    <w:p w14:paraId="27504445" w14:textId="4AD43EF1" w:rsidR="002D6572" w:rsidRPr="00675C33" w:rsidRDefault="545FA4CD"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sidRPr="4000C70C">
        <w:rPr>
          <w:rFonts w:eastAsia="Times New Roman"/>
        </w:rPr>
        <w:t>Black workers</w:t>
      </w:r>
    </w:p>
    <w:p w14:paraId="6BFC324A" w14:textId="3D2CFEAA" w:rsidR="00E54799" w:rsidRPr="00775061" w:rsidRDefault="002D6572"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Indigenous workers</w:t>
      </w:r>
    </w:p>
    <w:p w14:paraId="0232A54A" w14:textId="386110BE" w:rsidR="0030287D" w:rsidRPr="00675C33" w:rsidRDefault="0030287D"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 xml:space="preserve">Latino workers </w:t>
      </w:r>
    </w:p>
    <w:p w14:paraId="6512E639"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Workers of color</w:t>
      </w:r>
    </w:p>
    <w:p w14:paraId="18919362"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Immigrant and refugee workers</w:t>
      </w:r>
    </w:p>
    <w:p w14:paraId="49841BA1"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LGBTQ workers</w:t>
      </w:r>
    </w:p>
    <w:p w14:paraId="7405CED0"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Female workers</w:t>
      </w:r>
    </w:p>
    <w:p w14:paraId="62313E46"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Workers with disabilities</w:t>
      </w:r>
    </w:p>
    <w:p w14:paraId="1A3F5B6B" w14:textId="77777777" w:rsidR="00E54799" w:rsidRPr="00675C33" w:rsidRDefault="00E54799"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Pr>
          <w:rFonts w:eastAsia="Times New Roman"/>
        </w:rPr>
        <w:t>Veterans</w:t>
      </w:r>
    </w:p>
    <w:p w14:paraId="54BB770A" w14:textId="2A53AA81" w:rsidR="006C5F30" w:rsidRPr="00B105ED" w:rsidRDefault="1112362B" w:rsidP="002568DE">
      <w:pPr>
        <w:pStyle w:val="ListParagraph"/>
        <w:numPr>
          <w:ilvl w:val="0"/>
          <w:numId w:val="11"/>
        </w:numPr>
        <w:shd w:val="clear" w:color="auto" w:fill="FFFFFF" w:themeFill="background1"/>
        <w:spacing w:after="150" w:line="240" w:lineRule="auto"/>
        <w:rPr>
          <w:rFonts w:asciiTheme="minorHAnsi" w:eastAsiaTheme="minorEastAsia" w:hAnsiTheme="minorHAnsi" w:cstheme="minorBidi"/>
        </w:rPr>
      </w:pPr>
      <w:r w:rsidRPr="4000C70C">
        <w:rPr>
          <w:rFonts w:eastAsia="Times New Roman"/>
        </w:rPr>
        <w:t>Yo</w:t>
      </w:r>
      <w:r w:rsidR="06486187" w:rsidRPr="4000C70C">
        <w:rPr>
          <w:rFonts w:eastAsia="Times New Roman"/>
        </w:rPr>
        <w:t>ung</w:t>
      </w:r>
      <w:r w:rsidRPr="4000C70C">
        <w:rPr>
          <w:rFonts w:eastAsia="Times New Roman"/>
        </w:rPr>
        <w:t xml:space="preserve"> Workers</w:t>
      </w:r>
    </w:p>
    <w:p w14:paraId="36D29D77" w14:textId="77777777" w:rsidR="006C5F30" w:rsidRPr="006C5F30" w:rsidRDefault="006C5F30" w:rsidP="006C5F30">
      <w:pPr>
        <w:shd w:val="clear" w:color="auto" w:fill="FFFFFF"/>
        <w:spacing w:after="150" w:line="240" w:lineRule="auto"/>
        <w:rPr>
          <w:rFonts w:ascii="Calibri" w:eastAsia="Calibri" w:hAnsi="Calibri" w:cs="Times New Roman"/>
          <w:szCs w:val="22"/>
          <w:lang w:bidi="ar-SA"/>
        </w:rPr>
      </w:pPr>
      <w:r w:rsidRPr="006C5F30">
        <w:rPr>
          <w:rFonts w:ascii="Calibri" w:eastAsia="Calibri" w:hAnsi="Calibri" w:cs="Times New Roman"/>
          <w:szCs w:val="22"/>
          <w:lang w:bidi="ar-SA"/>
        </w:rPr>
        <w:t>To achieve racially and socially equitable outcomes in the enforcement of Seattle’s labor standards, the Fund specifically supports these targeted populations. The Fund seeks to establish collaborative relationships with community-based organizations to:</w:t>
      </w:r>
    </w:p>
    <w:p w14:paraId="48EFA81C" w14:textId="77777777" w:rsidR="006C5F30" w:rsidRPr="006C5F30" w:rsidRDefault="006C5F30" w:rsidP="002568DE">
      <w:pPr>
        <w:numPr>
          <w:ilvl w:val="0"/>
          <w:numId w:val="1"/>
        </w:numPr>
        <w:shd w:val="clear" w:color="auto" w:fill="FFFFFF" w:themeFill="background1"/>
        <w:spacing w:after="0" w:line="240" w:lineRule="auto"/>
        <w:rPr>
          <w:rFonts w:ascii="Calibri" w:eastAsia="Calibri" w:hAnsi="Calibri" w:cs="Times New Roman"/>
          <w:lang w:bidi="ar-SA"/>
        </w:rPr>
      </w:pPr>
      <w:r w:rsidRPr="77810944">
        <w:rPr>
          <w:rFonts w:ascii="Calibri" w:eastAsia="Calibri" w:hAnsi="Calibri" w:cs="Times New Roman"/>
          <w:lang w:bidi="ar-SA"/>
        </w:rPr>
        <w:t xml:space="preserve">Increase workers’ knowledge and understanding of the rights provided by Seattle’s labor standards through methods that are community centered, culturally </w:t>
      </w:r>
      <w:proofErr w:type="gramStart"/>
      <w:r w:rsidRPr="77810944">
        <w:rPr>
          <w:rFonts w:ascii="Calibri" w:eastAsia="Calibri" w:hAnsi="Calibri" w:cs="Times New Roman"/>
          <w:lang w:bidi="ar-SA"/>
        </w:rPr>
        <w:t>relevant</w:t>
      </w:r>
      <w:proofErr w:type="gramEnd"/>
      <w:r w:rsidRPr="77810944">
        <w:rPr>
          <w:rFonts w:ascii="Calibri" w:eastAsia="Calibri" w:hAnsi="Calibri" w:cs="Times New Roman"/>
          <w:lang w:bidi="ar-SA"/>
        </w:rPr>
        <w:t xml:space="preserve"> and accessible, and language specific;</w:t>
      </w:r>
    </w:p>
    <w:p w14:paraId="2D1117C2" w14:textId="77777777" w:rsidR="006C5F30" w:rsidRPr="006C5F30" w:rsidRDefault="006C5F30" w:rsidP="002568DE">
      <w:pPr>
        <w:numPr>
          <w:ilvl w:val="0"/>
          <w:numId w:val="1"/>
        </w:numPr>
        <w:shd w:val="clear" w:color="auto" w:fill="FFFFFF" w:themeFill="background1"/>
        <w:spacing w:after="0" w:line="240" w:lineRule="auto"/>
        <w:rPr>
          <w:rFonts w:ascii="Calibri" w:eastAsia="Calibri" w:hAnsi="Calibri" w:cs="Times New Roman"/>
          <w:lang w:bidi="ar-SA"/>
        </w:rPr>
      </w:pPr>
      <w:r w:rsidRPr="77810944">
        <w:rPr>
          <w:rFonts w:ascii="Calibri" w:eastAsia="Calibri" w:hAnsi="Calibri" w:cs="Times New Roman"/>
          <w:lang w:bidi="ar-SA"/>
        </w:rPr>
        <w:lastRenderedPageBreak/>
        <w:t>Expand workers’ access to resources to enforce labor standards and ensure their rights are protected; and</w:t>
      </w:r>
    </w:p>
    <w:p w14:paraId="03C9424D" w14:textId="77777777" w:rsidR="006C5F30" w:rsidRPr="006C5F30" w:rsidRDefault="006C5F30" w:rsidP="002568DE">
      <w:pPr>
        <w:numPr>
          <w:ilvl w:val="0"/>
          <w:numId w:val="1"/>
        </w:numPr>
        <w:shd w:val="clear" w:color="auto" w:fill="FFFFFF" w:themeFill="background1"/>
        <w:spacing w:after="0" w:line="240" w:lineRule="auto"/>
        <w:rPr>
          <w:rFonts w:ascii="Calibri" w:eastAsia="Calibri" w:hAnsi="Calibri" w:cs="Times New Roman"/>
          <w:lang w:bidi="ar-SA"/>
        </w:rPr>
      </w:pPr>
      <w:r w:rsidRPr="77810944">
        <w:rPr>
          <w:rFonts w:ascii="Calibri" w:eastAsia="Calibri" w:hAnsi="Calibri" w:cs="Times New Roman"/>
          <w:lang w:bidi="ar-SA"/>
        </w:rPr>
        <w:t>Build capacity among community organizations to provide labor standards services and information to a diverse range of workers.</w:t>
      </w:r>
    </w:p>
    <w:p w14:paraId="5B0128C3" w14:textId="77777777" w:rsidR="006C5F30" w:rsidRPr="006C5F30" w:rsidRDefault="006C5F30" w:rsidP="006C5F30">
      <w:pPr>
        <w:shd w:val="clear" w:color="auto" w:fill="FFFFFF"/>
        <w:spacing w:after="0" w:line="240" w:lineRule="auto"/>
        <w:rPr>
          <w:rFonts w:ascii="Calibri" w:eastAsia="Calibri" w:hAnsi="Calibri" w:cs="Times New Roman"/>
          <w:szCs w:val="22"/>
          <w:lang w:bidi="ar-SA"/>
        </w:rPr>
      </w:pPr>
    </w:p>
    <w:p w14:paraId="5685A1CC" w14:textId="29F6A661" w:rsidR="006C5F30" w:rsidRPr="006C5F30" w:rsidRDefault="006C5F30" w:rsidP="006C5F30">
      <w:pPr>
        <w:spacing w:after="0" w:line="240" w:lineRule="auto"/>
        <w:contextualSpacing/>
        <w:rPr>
          <w:rFonts w:ascii="Calibri" w:eastAsia="Calibri" w:hAnsi="Calibri" w:cs="Times New Roman"/>
          <w:szCs w:val="22"/>
          <w:lang w:bidi="ar-SA"/>
        </w:rPr>
      </w:pPr>
      <w:r w:rsidRPr="006C5F30">
        <w:rPr>
          <w:rFonts w:ascii="Calibri" w:eastAsia="Calibri" w:hAnsi="Calibri" w:cs="Times New Roman"/>
          <w:szCs w:val="22"/>
          <w:lang w:bidi="ar-SA"/>
        </w:rPr>
        <w:t xml:space="preserve">OLS is committed to ensuring racial and social equity in </w:t>
      </w:r>
      <w:r w:rsidR="002E13F8">
        <w:rPr>
          <w:rFonts w:ascii="Calibri" w:eastAsia="Calibri" w:hAnsi="Calibri" w:cs="Times New Roman"/>
          <w:szCs w:val="22"/>
          <w:lang w:bidi="ar-SA"/>
        </w:rPr>
        <w:t xml:space="preserve">the </w:t>
      </w:r>
      <w:r w:rsidRPr="006C5F30">
        <w:rPr>
          <w:rFonts w:ascii="Calibri" w:eastAsia="Calibri" w:hAnsi="Calibri" w:cs="Times New Roman"/>
          <w:szCs w:val="22"/>
          <w:lang w:bidi="ar-SA"/>
        </w:rPr>
        <w:t xml:space="preserve">administration of the Fund, and relies on the following guiding principles: </w:t>
      </w:r>
    </w:p>
    <w:p w14:paraId="5F9CEA98" w14:textId="77777777" w:rsidR="006C5F30" w:rsidRPr="006C5F30" w:rsidRDefault="006C5F30" w:rsidP="002568DE">
      <w:pPr>
        <w:numPr>
          <w:ilvl w:val="0"/>
          <w:numId w:val="10"/>
        </w:numPr>
        <w:spacing w:after="200" w:line="240" w:lineRule="auto"/>
        <w:contextualSpacing/>
        <w:rPr>
          <w:rFonts w:ascii="Calibri" w:eastAsia="Calibri" w:hAnsi="Calibri" w:cs="Times New Roman"/>
          <w:lang w:bidi="ar-SA"/>
        </w:rPr>
      </w:pPr>
      <w:r w:rsidRPr="4000C70C">
        <w:rPr>
          <w:rFonts w:ascii="Calibri" w:eastAsia="Calibri" w:hAnsi="Calibri" w:cs="Times New Roman"/>
          <w:lang w:bidi="ar-SA"/>
        </w:rPr>
        <w:t>Support communities most impacted by labor violations by partnering with organizations who work in these communities and have their trust;</w:t>
      </w:r>
    </w:p>
    <w:p w14:paraId="21E0C11B" w14:textId="058E3C2C" w:rsidR="006C5F30" w:rsidRPr="006C5F30" w:rsidRDefault="006C5F30" w:rsidP="002568DE">
      <w:pPr>
        <w:numPr>
          <w:ilvl w:val="0"/>
          <w:numId w:val="10"/>
        </w:numPr>
        <w:spacing w:after="0" w:line="240" w:lineRule="auto"/>
        <w:contextualSpacing/>
        <w:rPr>
          <w:rFonts w:ascii="Calibri" w:eastAsia="Calibri" w:hAnsi="Calibri" w:cs="Times New Roman"/>
          <w:lang w:bidi="ar-SA"/>
        </w:rPr>
      </w:pPr>
      <w:r w:rsidRPr="4000C70C">
        <w:rPr>
          <w:rFonts w:ascii="Calibri" w:eastAsia="Calibri" w:hAnsi="Calibri" w:cs="Times New Roman"/>
          <w:lang w:bidi="ar-SA"/>
        </w:rPr>
        <w:t xml:space="preserve">Build capacity within organizations </w:t>
      </w:r>
      <w:r w:rsidR="000C3683">
        <w:rPr>
          <w:rFonts w:ascii="Calibri" w:eastAsia="Calibri" w:hAnsi="Calibri" w:cs="Times New Roman"/>
          <w:lang w:bidi="ar-SA"/>
        </w:rPr>
        <w:t>that</w:t>
      </w:r>
      <w:r w:rsidRPr="4000C70C">
        <w:rPr>
          <w:rFonts w:ascii="Calibri" w:eastAsia="Calibri" w:hAnsi="Calibri" w:cs="Times New Roman"/>
          <w:lang w:bidi="ar-SA"/>
        </w:rPr>
        <w:t xml:space="preserve"> work to eliminate racial and social inequity in the community by providing training and technical support;</w:t>
      </w:r>
    </w:p>
    <w:p w14:paraId="465CF443" w14:textId="3CBEC482" w:rsidR="006C5F30" w:rsidRPr="006C5F30" w:rsidRDefault="006C5F30" w:rsidP="002568DE">
      <w:pPr>
        <w:numPr>
          <w:ilvl w:val="0"/>
          <w:numId w:val="10"/>
        </w:numPr>
        <w:spacing w:after="200" w:line="240" w:lineRule="auto"/>
        <w:contextualSpacing/>
        <w:rPr>
          <w:rFonts w:ascii="Calibri" w:eastAsia="Calibri" w:hAnsi="Calibri" w:cs="Times New Roman"/>
          <w:lang w:bidi="ar-SA"/>
        </w:rPr>
      </w:pPr>
      <w:r w:rsidRPr="4000C70C">
        <w:rPr>
          <w:rFonts w:ascii="Calibri" w:eastAsia="Calibri" w:hAnsi="Calibri" w:cs="Times New Roman"/>
          <w:lang w:bidi="ar-SA"/>
        </w:rPr>
        <w:t>Engage communities through language</w:t>
      </w:r>
      <w:r w:rsidR="000D665C">
        <w:rPr>
          <w:rFonts w:ascii="Calibri" w:eastAsia="Calibri" w:hAnsi="Calibri" w:cs="Times New Roman"/>
          <w:lang w:bidi="ar-SA"/>
        </w:rPr>
        <w:t>-</w:t>
      </w:r>
      <w:r w:rsidRPr="4000C70C">
        <w:rPr>
          <w:rFonts w:ascii="Calibri" w:eastAsia="Calibri" w:hAnsi="Calibri" w:cs="Times New Roman"/>
          <w:lang w:bidi="ar-SA"/>
        </w:rPr>
        <w:t>specific and culturally appropriate outreach and education by providing organizations with translated vital documents; and</w:t>
      </w:r>
    </w:p>
    <w:p w14:paraId="771384CE" w14:textId="77777777" w:rsidR="006C5F30" w:rsidRPr="006C5F30" w:rsidRDefault="006C5F30" w:rsidP="002568DE">
      <w:pPr>
        <w:numPr>
          <w:ilvl w:val="0"/>
          <w:numId w:val="10"/>
        </w:numPr>
        <w:spacing w:after="200" w:line="240" w:lineRule="auto"/>
        <w:contextualSpacing/>
        <w:rPr>
          <w:rFonts w:ascii="Calibri" w:eastAsia="Calibri" w:hAnsi="Calibri" w:cs="Times New Roman"/>
          <w:lang w:bidi="ar-SA"/>
        </w:rPr>
      </w:pPr>
      <w:r w:rsidRPr="4000C70C">
        <w:rPr>
          <w:rFonts w:ascii="Calibri" w:eastAsia="Calibri" w:hAnsi="Calibri" w:cs="Times New Roman"/>
          <w:lang w:bidi="ar-SA"/>
        </w:rPr>
        <w:t>Communicate consistently with organizations to address barriers, progress, best practices, and lessons learned that result from the funding process.</w:t>
      </w:r>
    </w:p>
    <w:p w14:paraId="02245683" w14:textId="77777777" w:rsidR="00C3412B" w:rsidRDefault="00C3412B" w:rsidP="006C5F30">
      <w:pPr>
        <w:spacing w:after="0" w:line="240" w:lineRule="auto"/>
        <w:rPr>
          <w:rFonts w:ascii="Helvetica Neue" w:eastAsia="Calibri" w:hAnsi="Helvetica Neue" w:cs="Times New Roman"/>
          <w:b/>
          <w:bCs/>
          <w:color w:val="A8801C"/>
          <w:sz w:val="26"/>
          <w:szCs w:val="26"/>
          <w:u w:val="single"/>
          <w:lang w:bidi="ar-SA"/>
        </w:rPr>
      </w:pPr>
    </w:p>
    <w:p w14:paraId="42DAC434" w14:textId="7B3470BF" w:rsidR="006C5F30" w:rsidRPr="006C5F30" w:rsidRDefault="006C5F30" w:rsidP="006C5F30">
      <w:pPr>
        <w:spacing w:after="0" w:line="240" w:lineRule="auto"/>
        <w:rPr>
          <w:rFonts w:eastAsiaTheme="minorEastAsia"/>
          <w:b/>
          <w:bCs/>
          <w:color w:val="BF8F00" w:themeColor="accent4" w:themeShade="BF"/>
          <w:sz w:val="32"/>
          <w:szCs w:val="32"/>
          <w:u w:val="single"/>
          <w:lang w:bidi="ar-SA"/>
        </w:rPr>
      </w:pPr>
      <w:r w:rsidRPr="71652FEA">
        <w:rPr>
          <w:rFonts w:eastAsiaTheme="minorEastAsia"/>
          <w:b/>
          <w:bCs/>
          <w:color w:val="BF8F00" w:themeColor="accent4" w:themeShade="BF"/>
          <w:sz w:val="32"/>
          <w:szCs w:val="32"/>
          <w:u w:val="single"/>
          <w:lang w:bidi="ar-SA"/>
        </w:rPr>
        <w:t>Seattle’s Labor Standards</w:t>
      </w:r>
      <w:r w:rsidR="00BC4599">
        <w:rPr>
          <w:rFonts w:eastAsiaTheme="minorEastAsia"/>
          <w:b/>
          <w:bCs/>
          <w:color w:val="BF8F00" w:themeColor="accent4" w:themeShade="BF"/>
          <w:sz w:val="32"/>
          <w:szCs w:val="32"/>
          <w:u w:val="single"/>
          <w:lang w:bidi="ar-SA"/>
        </w:rPr>
        <w:t xml:space="preserve"> Ordinances </w:t>
      </w:r>
    </w:p>
    <w:p w14:paraId="5DA5D1FC" w14:textId="1C5A7C8E" w:rsidR="006C5F30" w:rsidRPr="006C5F30" w:rsidRDefault="006C5F30" w:rsidP="006C5F30">
      <w:pPr>
        <w:spacing w:after="0" w:line="276" w:lineRule="auto"/>
        <w:rPr>
          <w:rFonts w:ascii="Calibri" w:eastAsia="Calibri" w:hAnsi="Calibri" w:cs="Times New Roman"/>
          <w:lang w:bidi="ar-SA"/>
        </w:rPr>
      </w:pPr>
      <w:r w:rsidRPr="4000C70C">
        <w:rPr>
          <w:rFonts w:ascii="Calibri" w:eastAsia="Calibri" w:hAnsi="Calibri" w:cs="Times New Roman"/>
          <w:lang w:bidi="ar-SA"/>
        </w:rPr>
        <w:t xml:space="preserve">The Office of Labor Standards is responsible for educating businesses and employees, as well as enforcing, </w:t>
      </w:r>
      <w:r w:rsidR="00D858F0">
        <w:rPr>
          <w:rFonts w:ascii="Calibri" w:eastAsia="Calibri" w:hAnsi="Calibri" w:cs="Times New Roman"/>
          <w:lang w:bidi="ar-SA"/>
        </w:rPr>
        <w:t>17</w:t>
      </w:r>
      <w:r w:rsidR="0052104B">
        <w:rPr>
          <w:rFonts w:ascii="Calibri" w:eastAsia="Calibri" w:hAnsi="Calibri" w:cs="Times New Roman"/>
          <w:lang w:bidi="ar-SA"/>
        </w:rPr>
        <w:t xml:space="preserve"> </w:t>
      </w:r>
      <w:r w:rsidRPr="4000C70C">
        <w:rPr>
          <w:rFonts w:ascii="Calibri" w:eastAsia="Calibri" w:hAnsi="Calibri" w:cs="Times New Roman"/>
          <w:lang w:bidi="ar-SA"/>
        </w:rPr>
        <w:t xml:space="preserve">different labor standards. They are: </w:t>
      </w:r>
    </w:p>
    <w:p w14:paraId="3D759B3F" w14:textId="77777777" w:rsidR="006C5F30" w:rsidRPr="006C5F30" w:rsidRDefault="006C5F30" w:rsidP="006C5F30">
      <w:pPr>
        <w:spacing w:after="0" w:line="276" w:lineRule="auto"/>
        <w:rPr>
          <w:rFonts w:ascii="Calibri" w:eastAsia="Calibri" w:hAnsi="Calibri" w:cs="Times New Roman"/>
          <w:szCs w:val="22"/>
          <w:lang w:bidi="ar-SA"/>
        </w:rPr>
      </w:pPr>
    </w:p>
    <w:p w14:paraId="63D18C89" w14:textId="1A96444B" w:rsidR="006C5F30" w:rsidRPr="006C5F30" w:rsidRDefault="0047187A" w:rsidP="002568DE">
      <w:pPr>
        <w:numPr>
          <w:ilvl w:val="0"/>
          <w:numId w:val="5"/>
        </w:numPr>
        <w:spacing w:after="0" w:line="276" w:lineRule="auto"/>
        <w:rPr>
          <w:rFonts w:ascii="Calibri" w:eastAsia="Calibri" w:hAnsi="Calibri" w:cs="Times New Roman"/>
          <w:lang w:bidi="ar-SA"/>
        </w:rPr>
      </w:pPr>
      <w:hyperlink r:id="rId12" w:history="1">
        <w:r w:rsidR="006C5F30" w:rsidRPr="00DD75F4">
          <w:rPr>
            <w:rStyle w:val="Hyperlink"/>
            <w:rFonts w:ascii="Calibri" w:eastAsia="Calibri" w:hAnsi="Calibri" w:cs="Times New Roman"/>
            <w:lang w:bidi="ar-SA"/>
          </w:rPr>
          <w:t>Paid Sick and Safe Time Ordinance (PSST)</w:t>
        </w:r>
      </w:hyperlink>
      <w:r w:rsidR="006C5F30" w:rsidRPr="5AF9F62D">
        <w:rPr>
          <w:rFonts w:ascii="Calibri" w:eastAsia="Calibri" w:hAnsi="Calibri" w:cs="Times New Roman"/>
          <w:lang w:bidi="ar-SA"/>
        </w:rPr>
        <w:t xml:space="preserve">, requiring employers to provide paid leave for absences due to medical conditions, domestic violence, or other critical safety issues; </w:t>
      </w:r>
    </w:p>
    <w:p w14:paraId="79095D00" w14:textId="02A0AC92" w:rsidR="006C5F30" w:rsidRPr="006C5F30" w:rsidRDefault="0047187A" w:rsidP="002568DE">
      <w:pPr>
        <w:numPr>
          <w:ilvl w:val="0"/>
          <w:numId w:val="5"/>
        </w:numPr>
        <w:spacing w:after="0" w:line="276" w:lineRule="auto"/>
        <w:rPr>
          <w:rFonts w:ascii="Calibri" w:eastAsia="Calibri" w:hAnsi="Calibri" w:cs="Times New Roman"/>
          <w:lang w:bidi="ar-SA"/>
        </w:rPr>
      </w:pPr>
      <w:hyperlink r:id="rId13" w:history="1">
        <w:r w:rsidR="006C5F30" w:rsidRPr="00D26430">
          <w:rPr>
            <w:rStyle w:val="Hyperlink"/>
            <w:rFonts w:ascii="Calibri" w:eastAsia="Calibri" w:hAnsi="Calibri" w:cs="Times New Roman"/>
            <w:lang w:bidi="ar-SA"/>
          </w:rPr>
          <w:t>Fair Chance Employment Ordinance (FCE)</w:t>
        </w:r>
      </w:hyperlink>
      <w:r w:rsidR="006C5F30" w:rsidRPr="5AF9F62D">
        <w:rPr>
          <w:rFonts w:ascii="Calibri" w:eastAsia="Calibri" w:hAnsi="Calibri" w:cs="Times New Roman"/>
          <w:lang w:bidi="ar-SA"/>
        </w:rPr>
        <w:t xml:space="preserve">, restricting how employers can use conviction and arrest records during the hiring process and course of employment; </w:t>
      </w:r>
    </w:p>
    <w:p w14:paraId="7741C527" w14:textId="4016186F" w:rsidR="006C5F30" w:rsidRPr="006C5F30" w:rsidRDefault="0047187A" w:rsidP="002568DE">
      <w:pPr>
        <w:numPr>
          <w:ilvl w:val="0"/>
          <w:numId w:val="5"/>
        </w:numPr>
        <w:spacing w:after="0" w:line="276" w:lineRule="auto"/>
        <w:rPr>
          <w:rFonts w:ascii="Calibri" w:eastAsia="Calibri" w:hAnsi="Calibri" w:cs="Times New Roman"/>
          <w:lang w:bidi="ar-SA"/>
        </w:rPr>
      </w:pPr>
      <w:hyperlink r:id="rId14" w:history="1">
        <w:r w:rsidR="006C5F30" w:rsidRPr="00CF615C">
          <w:rPr>
            <w:rStyle w:val="Hyperlink"/>
            <w:rFonts w:ascii="Calibri" w:eastAsia="Calibri" w:hAnsi="Calibri" w:cs="Times New Roman"/>
            <w:lang w:bidi="ar-SA"/>
          </w:rPr>
          <w:t>Minimum Wage Ordinance (MW)</w:t>
        </w:r>
      </w:hyperlink>
      <w:r w:rsidR="006C5F30" w:rsidRPr="5AF9F62D">
        <w:rPr>
          <w:rFonts w:ascii="Calibri" w:eastAsia="Calibri" w:hAnsi="Calibri" w:cs="Times New Roman"/>
          <w:lang w:bidi="ar-SA"/>
        </w:rPr>
        <w:t xml:space="preserve">, establishing a minimum hourly wage that rises with the annual rate of inflation; </w:t>
      </w:r>
    </w:p>
    <w:p w14:paraId="3135689F" w14:textId="1896B761" w:rsidR="006C5F30" w:rsidRPr="006C5F30" w:rsidRDefault="0047187A" w:rsidP="002568DE">
      <w:pPr>
        <w:numPr>
          <w:ilvl w:val="0"/>
          <w:numId w:val="5"/>
        </w:numPr>
        <w:spacing w:after="0" w:line="276" w:lineRule="auto"/>
        <w:rPr>
          <w:rFonts w:ascii="Calibri" w:eastAsia="Calibri" w:hAnsi="Calibri" w:cs="Times New Roman"/>
          <w:lang w:bidi="ar-SA"/>
        </w:rPr>
      </w:pPr>
      <w:hyperlink r:id="rId15" w:history="1">
        <w:r w:rsidR="006C5F30" w:rsidRPr="003A47DD">
          <w:rPr>
            <w:rStyle w:val="Hyperlink"/>
            <w:rFonts w:ascii="Calibri" w:eastAsia="Calibri" w:hAnsi="Calibri" w:cs="Times New Roman"/>
            <w:lang w:bidi="ar-SA"/>
          </w:rPr>
          <w:t>Wage Theft Ordinance (WT)</w:t>
        </w:r>
      </w:hyperlink>
      <w:r w:rsidR="006C5F30" w:rsidRPr="5AF9F62D">
        <w:rPr>
          <w:rFonts w:ascii="Calibri" w:eastAsia="Calibri" w:hAnsi="Calibri" w:cs="Times New Roman"/>
          <w:lang w:bidi="ar-SA"/>
        </w:rPr>
        <w:t xml:space="preserve">, requiring employers to pay all compensation owed to workers (including wages and tips); </w:t>
      </w:r>
    </w:p>
    <w:p w14:paraId="68FB748D" w14:textId="7CF67EF0" w:rsidR="006C5F30" w:rsidRDefault="0047187A" w:rsidP="002568DE">
      <w:pPr>
        <w:numPr>
          <w:ilvl w:val="0"/>
          <w:numId w:val="5"/>
        </w:numPr>
        <w:spacing w:after="0" w:line="276" w:lineRule="auto"/>
        <w:rPr>
          <w:rFonts w:ascii="Calibri" w:eastAsia="Calibri" w:hAnsi="Calibri" w:cs="Times New Roman"/>
          <w:lang w:bidi="ar-SA"/>
        </w:rPr>
      </w:pPr>
      <w:hyperlink r:id="rId16" w:history="1">
        <w:r w:rsidR="006C5F30" w:rsidRPr="00463E0E">
          <w:rPr>
            <w:rStyle w:val="Hyperlink"/>
            <w:rFonts w:ascii="Calibri" w:eastAsia="Calibri" w:hAnsi="Calibri" w:cs="Times New Roman"/>
            <w:lang w:bidi="ar-SA"/>
          </w:rPr>
          <w:t>Secure Scheduling Ordinance (SS)</w:t>
        </w:r>
      </w:hyperlink>
      <w:r w:rsidR="006C5F30" w:rsidRPr="4000C70C">
        <w:rPr>
          <w:rFonts w:ascii="Calibri" w:eastAsia="Calibri" w:hAnsi="Calibri" w:cs="Times New Roman"/>
          <w:lang w:bidi="ar-SA"/>
        </w:rPr>
        <w:t xml:space="preserve">, establishing predictable scheduling requirements for large retail and food service establishments; </w:t>
      </w:r>
    </w:p>
    <w:p w14:paraId="67D7FF99" w14:textId="5769A5E3" w:rsidR="00396394" w:rsidRPr="00D3226E" w:rsidRDefault="00396394" w:rsidP="00D3226E">
      <w:pPr>
        <w:spacing w:after="0"/>
        <w:rPr>
          <w:b/>
        </w:rPr>
      </w:pPr>
      <w:r w:rsidRPr="00D3226E">
        <w:rPr>
          <w:b/>
        </w:rPr>
        <w:t>Hotel Employee Protections Ordinances (HEP)</w:t>
      </w:r>
      <w:r w:rsidR="009C4E6E" w:rsidRPr="00D3226E">
        <w:rPr>
          <w:b/>
        </w:rPr>
        <w:t>:</w:t>
      </w:r>
    </w:p>
    <w:p w14:paraId="6475700A" w14:textId="4C1D43CB" w:rsidR="00396394" w:rsidRPr="005F4A27" w:rsidRDefault="0047187A" w:rsidP="009153C1">
      <w:pPr>
        <w:pStyle w:val="ListParagraph"/>
        <w:numPr>
          <w:ilvl w:val="1"/>
          <w:numId w:val="5"/>
        </w:numPr>
        <w:spacing w:after="0"/>
      </w:pPr>
      <w:hyperlink r:id="rId17" w:history="1">
        <w:r w:rsidR="00396394" w:rsidRPr="005F3207">
          <w:rPr>
            <w:rStyle w:val="Hyperlink"/>
          </w:rPr>
          <w:t>Hotel Safety Protections Ordinance</w:t>
        </w:r>
      </w:hyperlink>
      <w:r w:rsidR="00396394" w:rsidRPr="005F4A27">
        <w:t>, requiring employers to take measures to prevent, address, and respond to violent or harassing guest conduct.</w:t>
      </w:r>
    </w:p>
    <w:p w14:paraId="08581936" w14:textId="56EFD147" w:rsidR="00396394" w:rsidRPr="00396394" w:rsidRDefault="0047187A" w:rsidP="002568DE">
      <w:pPr>
        <w:numPr>
          <w:ilvl w:val="1"/>
          <w:numId w:val="5"/>
        </w:numPr>
        <w:spacing w:after="0" w:line="276" w:lineRule="auto"/>
        <w:rPr>
          <w:rFonts w:ascii="Calibri" w:eastAsia="Calibri" w:hAnsi="Calibri" w:cs="Times New Roman"/>
          <w:lang w:bidi="ar-SA"/>
        </w:rPr>
      </w:pPr>
      <w:hyperlink r:id="rId18" w:history="1">
        <w:r w:rsidR="00396394" w:rsidRPr="001D04F9">
          <w:rPr>
            <w:rStyle w:val="Hyperlink"/>
            <w:rFonts w:ascii="Calibri" w:eastAsia="Calibri" w:hAnsi="Calibri" w:cs="Times New Roman"/>
            <w:lang w:bidi="ar-SA"/>
          </w:rPr>
          <w:t>Improving Access to Medical Care Ordinance</w:t>
        </w:r>
      </w:hyperlink>
      <w:r w:rsidR="00396394" w:rsidRPr="4000C70C">
        <w:rPr>
          <w:rFonts w:ascii="Calibri" w:eastAsia="Calibri" w:hAnsi="Calibri" w:cs="Times New Roman"/>
          <w:lang w:bidi="ar-SA"/>
        </w:rPr>
        <w:t>, requiring employers to make monthly healthcare expenditures to, or on behalf of, covered employees to increase their access to medical care.</w:t>
      </w:r>
    </w:p>
    <w:p w14:paraId="36CBDD79" w14:textId="21FD407A" w:rsidR="00396394" w:rsidRPr="00396394" w:rsidRDefault="0047187A" w:rsidP="002568DE">
      <w:pPr>
        <w:numPr>
          <w:ilvl w:val="1"/>
          <w:numId w:val="5"/>
        </w:numPr>
        <w:spacing w:after="0" w:line="276" w:lineRule="auto"/>
        <w:rPr>
          <w:rFonts w:ascii="Calibri" w:eastAsia="Calibri" w:hAnsi="Calibri" w:cs="Times New Roman"/>
          <w:lang w:bidi="ar-SA"/>
        </w:rPr>
      </w:pPr>
      <w:hyperlink r:id="rId19" w:history="1">
        <w:r w:rsidR="00B3412D" w:rsidRPr="00C82D7F">
          <w:rPr>
            <w:rStyle w:val="Hyperlink"/>
            <w:rFonts w:ascii="Calibri" w:eastAsia="Calibri" w:hAnsi="Calibri" w:cs="Times New Roman"/>
            <w:lang w:bidi="ar-SA"/>
          </w:rPr>
          <w:t xml:space="preserve">Hotel Employees </w:t>
        </w:r>
        <w:r w:rsidR="00396394" w:rsidRPr="00C82D7F">
          <w:rPr>
            <w:rStyle w:val="Hyperlink"/>
            <w:rFonts w:ascii="Calibri" w:eastAsia="Calibri" w:hAnsi="Calibri" w:cs="Times New Roman"/>
            <w:lang w:bidi="ar-SA"/>
          </w:rPr>
          <w:t>Job Retention Ordinance</w:t>
        </w:r>
      </w:hyperlink>
      <w:r w:rsidR="00396394" w:rsidRPr="4000C70C">
        <w:rPr>
          <w:rFonts w:ascii="Calibri" w:eastAsia="Calibri" w:hAnsi="Calibri" w:cs="Times New Roman"/>
          <w:lang w:bidi="ar-SA"/>
        </w:rPr>
        <w:t>, requiring employers to provide advanced notice to covered employees of changes in ownership and requiring the incoming employer to retain covered employees for a certain time after the change in ownership.</w:t>
      </w:r>
    </w:p>
    <w:p w14:paraId="3437C455" w14:textId="73653E2D" w:rsidR="00396394" w:rsidRDefault="0047187A" w:rsidP="002568DE">
      <w:pPr>
        <w:numPr>
          <w:ilvl w:val="1"/>
          <w:numId w:val="5"/>
        </w:numPr>
        <w:spacing w:after="0" w:line="276" w:lineRule="auto"/>
        <w:rPr>
          <w:rFonts w:ascii="Calibri" w:eastAsia="Calibri" w:hAnsi="Calibri" w:cs="Times New Roman"/>
          <w:lang w:bidi="ar-SA"/>
        </w:rPr>
      </w:pPr>
      <w:hyperlink r:id="rId20" w:history="1">
        <w:r w:rsidR="00396394" w:rsidRPr="003B717F">
          <w:rPr>
            <w:rStyle w:val="Hyperlink"/>
            <w:rFonts w:ascii="Calibri" w:eastAsia="Calibri" w:hAnsi="Calibri" w:cs="Times New Roman"/>
            <w:lang w:bidi="ar-SA"/>
          </w:rPr>
          <w:t>Protecti</w:t>
        </w:r>
        <w:r w:rsidR="00005679" w:rsidRPr="003B717F">
          <w:rPr>
            <w:rStyle w:val="Hyperlink"/>
            <w:rFonts w:ascii="Calibri" w:eastAsia="Calibri" w:hAnsi="Calibri" w:cs="Times New Roman"/>
            <w:lang w:bidi="ar-SA"/>
          </w:rPr>
          <w:t>ng Hotel Employees</w:t>
        </w:r>
        <w:r w:rsidR="00396394" w:rsidRPr="003B717F">
          <w:rPr>
            <w:rStyle w:val="Hyperlink"/>
            <w:rFonts w:ascii="Calibri" w:eastAsia="Calibri" w:hAnsi="Calibri" w:cs="Times New Roman"/>
            <w:lang w:bidi="ar-SA"/>
          </w:rPr>
          <w:t xml:space="preserve"> from Injury Ordinance</w:t>
        </w:r>
      </w:hyperlink>
      <w:r w:rsidR="00396394" w:rsidRPr="4000C70C">
        <w:rPr>
          <w:rFonts w:ascii="Calibri" w:eastAsia="Calibri" w:hAnsi="Calibri" w:cs="Times New Roman"/>
          <w:lang w:bidi="ar-SA"/>
        </w:rPr>
        <w:t>, restricting the workload of hourly employees who clean the guest rooms of a covered hotel or motel to reduce the frequency and occurrence of injuries associated with room cleaning.</w:t>
      </w:r>
    </w:p>
    <w:p w14:paraId="51CE221F" w14:textId="2B1A3FFA" w:rsidR="006C5F30" w:rsidRPr="00396394" w:rsidRDefault="0047187A" w:rsidP="009153C1">
      <w:pPr>
        <w:numPr>
          <w:ilvl w:val="0"/>
          <w:numId w:val="15"/>
        </w:numPr>
        <w:spacing w:after="0" w:line="276" w:lineRule="auto"/>
        <w:rPr>
          <w:rFonts w:ascii="Calibri" w:eastAsia="Calibri" w:hAnsi="Calibri" w:cs="Times New Roman"/>
          <w:lang w:bidi="ar-SA"/>
        </w:rPr>
      </w:pPr>
      <w:hyperlink r:id="rId21" w:history="1">
        <w:r w:rsidR="006C5F30" w:rsidRPr="00661A0B">
          <w:rPr>
            <w:rStyle w:val="Hyperlink"/>
            <w:rFonts w:ascii="Calibri" w:eastAsia="Calibri" w:hAnsi="Calibri" w:cs="Times New Roman"/>
            <w:lang w:bidi="ar-SA"/>
          </w:rPr>
          <w:t>Domestic Workers Ordinance (DWO)</w:t>
        </w:r>
      </w:hyperlink>
      <w:r w:rsidR="006C5F30" w:rsidRPr="5AF9F62D">
        <w:rPr>
          <w:rFonts w:ascii="Calibri" w:eastAsia="Calibri" w:hAnsi="Calibri" w:cs="Times New Roman"/>
          <w:lang w:bidi="ar-SA"/>
        </w:rPr>
        <w:t>, establishing protections for independent contractors and employees who provide domestic services in and around the homes of thousands of Seattle families.</w:t>
      </w:r>
    </w:p>
    <w:p w14:paraId="53D3024A" w14:textId="667BB5CF" w:rsidR="006C5F30" w:rsidRDefault="0047187A" w:rsidP="009153C1">
      <w:pPr>
        <w:numPr>
          <w:ilvl w:val="0"/>
          <w:numId w:val="15"/>
        </w:numPr>
        <w:spacing w:after="0" w:line="276" w:lineRule="auto"/>
        <w:rPr>
          <w:rFonts w:ascii="Calibri" w:eastAsia="Calibri" w:hAnsi="Calibri" w:cs="Times New Roman"/>
          <w:u w:val="single"/>
          <w:lang w:bidi="ar-SA"/>
        </w:rPr>
      </w:pPr>
      <w:hyperlink r:id="rId22" w:history="1">
        <w:r w:rsidR="006C5F30" w:rsidRPr="00D444DF">
          <w:rPr>
            <w:rStyle w:val="Hyperlink"/>
            <w:rFonts w:ascii="Calibri" w:eastAsia="Calibri" w:hAnsi="Calibri" w:cs="Times New Roman"/>
            <w:lang w:bidi="ar-SA"/>
          </w:rPr>
          <w:t>Commuter Benefits Ordinance (CBO)</w:t>
        </w:r>
      </w:hyperlink>
      <w:r w:rsidR="006C5F30" w:rsidRPr="5AF9F62D">
        <w:rPr>
          <w:rFonts w:ascii="Calibri" w:eastAsia="Calibri" w:hAnsi="Calibri" w:cs="Times New Roman"/>
          <w:lang w:bidi="ar-SA"/>
        </w:rPr>
        <w:t xml:space="preserve">, requiring employers to provide commuter benefits on a pre-tax basis. </w:t>
      </w:r>
    </w:p>
    <w:p w14:paraId="075836E8" w14:textId="7772906D" w:rsidR="002665A6" w:rsidRDefault="0047187A" w:rsidP="009153C1">
      <w:pPr>
        <w:numPr>
          <w:ilvl w:val="0"/>
          <w:numId w:val="15"/>
        </w:numPr>
        <w:spacing w:after="0" w:line="276" w:lineRule="auto"/>
        <w:rPr>
          <w:rFonts w:ascii="Calibri" w:eastAsia="Calibri" w:hAnsi="Calibri" w:cs="Times New Roman"/>
          <w:lang w:bidi="ar-SA"/>
        </w:rPr>
      </w:pPr>
      <w:hyperlink r:id="rId23">
        <w:r w:rsidR="002665A6" w:rsidRPr="48B4CD38">
          <w:rPr>
            <w:rStyle w:val="Hyperlink"/>
            <w:rFonts w:ascii="Calibri" w:eastAsia="Calibri" w:hAnsi="Calibri" w:cs="Times New Roman"/>
            <w:lang w:bidi="ar-SA"/>
          </w:rPr>
          <w:t>Independent Contractor</w:t>
        </w:r>
        <w:r w:rsidR="00B44F72" w:rsidRPr="48B4CD38">
          <w:rPr>
            <w:rStyle w:val="Hyperlink"/>
            <w:rFonts w:ascii="Calibri" w:eastAsia="Calibri" w:hAnsi="Calibri" w:cs="Times New Roman"/>
            <w:lang w:bidi="ar-SA"/>
          </w:rPr>
          <w:t xml:space="preserve"> Protections Ordinance </w:t>
        </w:r>
      </w:hyperlink>
      <w:r w:rsidR="66F4AAFC" w:rsidRPr="48B4CD38">
        <w:rPr>
          <w:rFonts w:ascii="Calibri" w:eastAsia="Calibri" w:hAnsi="Calibri" w:cs="Times New Roman"/>
          <w:lang w:bidi="ar-SA"/>
        </w:rPr>
        <w:t>(</w:t>
      </w:r>
      <w:r w:rsidR="00B44F72" w:rsidRPr="48B4CD38">
        <w:rPr>
          <w:rFonts w:ascii="Calibri" w:eastAsia="Calibri" w:hAnsi="Calibri" w:cs="Times New Roman"/>
          <w:lang w:bidi="ar-SA"/>
        </w:rPr>
        <w:t xml:space="preserve">goes into effect September </w:t>
      </w:r>
      <w:r w:rsidR="7184D575" w:rsidRPr="48B4CD38">
        <w:rPr>
          <w:rFonts w:ascii="Calibri" w:eastAsia="Calibri" w:hAnsi="Calibri" w:cs="Times New Roman"/>
          <w:lang w:bidi="ar-SA"/>
        </w:rPr>
        <w:t>202</w:t>
      </w:r>
      <w:r w:rsidR="051DFF95" w:rsidRPr="48B4CD38">
        <w:rPr>
          <w:rFonts w:ascii="Calibri" w:eastAsia="Calibri" w:hAnsi="Calibri" w:cs="Times New Roman"/>
          <w:lang w:bidi="ar-SA"/>
        </w:rPr>
        <w:t>2</w:t>
      </w:r>
      <w:r w:rsidR="00B44F72" w:rsidRPr="48B4CD38">
        <w:rPr>
          <w:rFonts w:ascii="Calibri" w:eastAsia="Calibri" w:hAnsi="Calibri" w:cs="Times New Roman"/>
          <w:lang w:bidi="ar-SA"/>
        </w:rPr>
        <w:t>)</w:t>
      </w:r>
      <w:r w:rsidR="00012887" w:rsidRPr="48B4CD38">
        <w:rPr>
          <w:rFonts w:ascii="Calibri" w:eastAsia="Calibri" w:hAnsi="Calibri" w:cs="Times New Roman"/>
          <w:lang w:bidi="ar-SA"/>
        </w:rPr>
        <w:t xml:space="preserve">, requiring hiring entities to provide independent contractors </w:t>
      </w:r>
      <w:r w:rsidR="001D68EC" w:rsidRPr="48B4CD38">
        <w:rPr>
          <w:rFonts w:ascii="Calibri" w:eastAsia="Calibri" w:hAnsi="Calibri" w:cs="Times New Roman"/>
          <w:lang w:bidi="ar-SA"/>
        </w:rPr>
        <w:t xml:space="preserve">with disclosures prior to entering into a contract and at the time of payment and </w:t>
      </w:r>
      <w:r w:rsidR="00306BF2" w:rsidRPr="48B4CD38">
        <w:rPr>
          <w:rFonts w:ascii="Calibri" w:eastAsia="Calibri" w:hAnsi="Calibri" w:cs="Times New Roman"/>
          <w:lang w:bidi="ar-SA"/>
        </w:rPr>
        <w:t>to provide tim</w:t>
      </w:r>
      <w:r w:rsidR="00CD6FF6" w:rsidRPr="48B4CD38">
        <w:rPr>
          <w:rFonts w:ascii="Calibri" w:eastAsia="Calibri" w:hAnsi="Calibri" w:cs="Times New Roman"/>
          <w:lang w:bidi="ar-SA"/>
        </w:rPr>
        <w:t>ely payment.</w:t>
      </w:r>
    </w:p>
    <w:p w14:paraId="0EC03930" w14:textId="4E5B1037" w:rsidR="007E14FB" w:rsidRPr="00343DC2" w:rsidRDefault="00690375" w:rsidP="00343DC2">
      <w:pPr>
        <w:spacing w:after="0"/>
        <w:rPr>
          <w:b/>
        </w:rPr>
      </w:pPr>
      <w:r w:rsidRPr="00343DC2">
        <w:rPr>
          <w:b/>
        </w:rPr>
        <w:t>COVID-19 Gig Worker Protections</w:t>
      </w:r>
      <w:r w:rsidR="00686234" w:rsidRPr="00343DC2">
        <w:rPr>
          <w:b/>
        </w:rPr>
        <w:t xml:space="preserve"> Ordinance</w:t>
      </w:r>
      <w:r w:rsidR="0046496E" w:rsidRPr="00343DC2">
        <w:rPr>
          <w:b/>
        </w:rPr>
        <w:t>s</w:t>
      </w:r>
    </w:p>
    <w:p w14:paraId="4DF31CB7" w14:textId="412ED426" w:rsidR="00690375" w:rsidRDefault="0047187A" w:rsidP="002E78E7">
      <w:pPr>
        <w:pStyle w:val="ListParagraph"/>
        <w:numPr>
          <w:ilvl w:val="1"/>
          <w:numId w:val="15"/>
        </w:numPr>
        <w:spacing w:after="0"/>
      </w:pPr>
      <w:hyperlink r:id="rId24" w:history="1">
        <w:r w:rsidR="004B22CC" w:rsidRPr="00351833">
          <w:rPr>
            <w:rStyle w:val="Hyperlink"/>
          </w:rPr>
          <w:t>Gig Worker Paid Sick and Safe Time</w:t>
        </w:r>
        <w:r w:rsidR="0046496E" w:rsidRPr="00351833">
          <w:rPr>
            <w:rStyle w:val="Hyperlink"/>
          </w:rPr>
          <w:t xml:space="preserve"> Ordinance (GWPSST)</w:t>
        </w:r>
      </w:hyperlink>
      <w:r w:rsidR="005F40ED">
        <w:t xml:space="preserve">, </w:t>
      </w:r>
      <w:r w:rsidR="005F40ED" w:rsidRPr="005F40ED">
        <w:t>temporarily provid</w:t>
      </w:r>
      <w:r w:rsidR="005F40ED">
        <w:t>ing</w:t>
      </w:r>
      <w:r w:rsidR="005F40ED" w:rsidRPr="005F40ED">
        <w:t xml:space="preserve"> paid sick leave for gig workers during the C</w:t>
      </w:r>
      <w:r w:rsidR="009E79AC">
        <w:t>OVID</w:t>
      </w:r>
      <w:r w:rsidR="005F40ED" w:rsidRPr="005F40ED">
        <w:t>-19 emergency.</w:t>
      </w:r>
    </w:p>
    <w:p w14:paraId="7D928FA9" w14:textId="4AB772D1" w:rsidR="003C052C" w:rsidRDefault="0047187A" w:rsidP="002E78E7">
      <w:pPr>
        <w:pStyle w:val="ListParagraph"/>
        <w:numPr>
          <w:ilvl w:val="1"/>
          <w:numId w:val="15"/>
        </w:numPr>
        <w:spacing w:after="0"/>
      </w:pPr>
      <w:hyperlink r:id="rId25" w:history="1">
        <w:r w:rsidR="00077624" w:rsidRPr="00253A52">
          <w:rPr>
            <w:rStyle w:val="Hyperlink"/>
          </w:rPr>
          <w:t>Gig Worker Premium Pay Ordinance (GWPP)</w:t>
        </w:r>
      </w:hyperlink>
      <w:r w:rsidR="00077624">
        <w:t xml:space="preserve">, </w:t>
      </w:r>
      <w:r w:rsidR="00557AAD">
        <w:t xml:space="preserve">temporarily requiring </w:t>
      </w:r>
      <w:r w:rsidR="00386DF8">
        <w:t xml:space="preserve">Food Delivery Network </w:t>
      </w:r>
      <w:r w:rsidR="00A37CBA">
        <w:t>Companies</w:t>
      </w:r>
      <w:r w:rsidR="009C08D0">
        <w:t xml:space="preserve"> </w:t>
      </w:r>
      <w:r w:rsidR="0077759B">
        <w:t xml:space="preserve">to pay gig workers amounts of premium pay </w:t>
      </w:r>
      <w:r w:rsidR="00B1680C">
        <w:t xml:space="preserve">for online orders that have a pick-up or drop-off </w:t>
      </w:r>
      <w:r w:rsidR="00564186">
        <w:t>point in Seattle</w:t>
      </w:r>
      <w:r w:rsidR="009E79AC">
        <w:t xml:space="preserve"> during the COVID-19 emergency.</w:t>
      </w:r>
    </w:p>
    <w:p w14:paraId="3FB55F49" w14:textId="51A27FBE" w:rsidR="00905682" w:rsidRDefault="0047187A" w:rsidP="00905682">
      <w:pPr>
        <w:pStyle w:val="ListParagraph"/>
        <w:numPr>
          <w:ilvl w:val="0"/>
          <w:numId w:val="19"/>
        </w:numPr>
        <w:spacing w:after="0"/>
      </w:pPr>
      <w:hyperlink r:id="rId26" w:history="1">
        <w:r w:rsidR="0015167A" w:rsidRPr="00E7120D">
          <w:rPr>
            <w:rStyle w:val="Hyperlink"/>
          </w:rPr>
          <w:t>Grocery Employee Hazard Pay Ordinance (GEHP)</w:t>
        </w:r>
      </w:hyperlink>
      <w:r w:rsidR="0015167A">
        <w:t xml:space="preserve">, </w:t>
      </w:r>
      <w:r w:rsidR="00B57AE3">
        <w:t xml:space="preserve">temporarily requiring </w:t>
      </w:r>
      <w:r w:rsidR="00A51F37">
        <w:t xml:space="preserve">grocery businesses in Seattle to pay hazard pay </w:t>
      </w:r>
      <w:r w:rsidR="00E03C18">
        <w:t>to their employees during the COVID-19 emergency.</w:t>
      </w:r>
    </w:p>
    <w:p w14:paraId="7900B3D0" w14:textId="28644143" w:rsidR="00CE5F6B" w:rsidRPr="00343DC2" w:rsidRDefault="009722EA" w:rsidP="00343DC2">
      <w:pPr>
        <w:spacing w:after="0"/>
        <w:rPr>
          <w:b/>
        </w:rPr>
      </w:pPr>
      <w:r w:rsidRPr="00343DC2">
        <w:rPr>
          <w:b/>
        </w:rPr>
        <w:t>Transportation Network Company Ordinances</w:t>
      </w:r>
    </w:p>
    <w:p w14:paraId="133D01EA" w14:textId="362BCAA6" w:rsidR="00306494" w:rsidRDefault="0047187A" w:rsidP="003004BA">
      <w:pPr>
        <w:pStyle w:val="ListParagraph"/>
        <w:numPr>
          <w:ilvl w:val="0"/>
          <w:numId w:val="20"/>
        </w:numPr>
        <w:spacing w:after="0"/>
      </w:pPr>
      <w:hyperlink r:id="rId27" w:history="1">
        <w:r w:rsidR="000719F6" w:rsidRPr="00F658DB">
          <w:rPr>
            <w:rStyle w:val="Hyperlink"/>
          </w:rPr>
          <w:t>Driver Deactivation Rights Ordinance</w:t>
        </w:r>
        <w:r w:rsidR="00B64893" w:rsidRPr="00F658DB">
          <w:rPr>
            <w:rStyle w:val="Hyperlink"/>
          </w:rPr>
          <w:t xml:space="preserve"> (DRC)</w:t>
        </w:r>
      </w:hyperlink>
      <w:r w:rsidR="00413C4E">
        <w:t xml:space="preserve">, providing TNC drivers with certain rights and protections </w:t>
      </w:r>
      <w:r w:rsidR="00EC49D4">
        <w:t xml:space="preserve">when they have been deactivated from </w:t>
      </w:r>
      <w:r w:rsidR="00306494">
        <w:t>a</w:t>
      </w:r>
      <w:r w:rsidR="00EC49D4">
        <w:t xml:space="preserve"> TNC’s platform.</w:t>
      </w:r>
    </w:p>
    <w:p w14:paraId="1FB0999D" w14:textId="22D2E547" w:rsidR="003004BA" w:rsidRPr="005B06B8" w:rsidRDefault="0047187A" w:rsidP="003004BA">
      <w:pPr>
        <w:pStyle w:val="ListParagraph"/>
        <w:numPr>
          <w:ilvl w:val="0"/>
          <w:numId w:val="20"/>
        </w:numPr>
        <w:spacing w:after="0"/>
      </w:pPr>
      <w:hyperlink r:id="rId28" w:history="1">
        <w:r w:rsidR="003004BA" w:rsidRPr="00152A7A">
          <w:rPr>
            <w:rStyle w:val="Hyperlink"/>
          </w:rPr>
          <w:t>Transportation Network Company Minimum Compensation Ordinance (</w:t>
        </w:r>
        <w:r w:rsidR="000C4187" w:rsidRPr="00152A7A">
          <w:rPr>
            <w:rStyle w:val="Hyperlink"/>
          </w:rPr>
          <w:t>TNC)</w:t>
        </w:r>
      </w:hyperlink>
      <w:r w:rsidR="000C4187">
        <w:t xml:space="preserve">, </w:t>
      </w:r>
      <w:r w:rsidR="00634D62">
        <w:t xml:space="preserve">requiring TNCs </w:t>
      </w:r>
      <w:r w:rsidR="008C60D0" w:rsidRPr="008C60D0">
        <w:t>like Uber and Lyft</w:t>
      </w:r>
      <w:r w:rsidR="008C60D0">
        <w:t xml:space="preserve"> to</w:t>
      </w:r>
      <w:r w:rsidR="008C60D0" w:rsidRPr="008C60D0">
        <w:t xml:space="preserve"> provide a minimum guaranteed per-trip payment that is at least the equivalent of Seattle's large employer minimum wage plus compensation for reasonable expenses.</w:t>
      </w:r>
    </w:p>
    <w:p w14:paraId="394542CA" w14:textId="77E97BA8" w:rsidR="6DB4E431" w:rsidRDefault="6DB4E431" w:rsidP="6DB4E431">
      <w:pPr>
        <w:spacing w:after="0" w:line="240" w:lineRule="auto"/>
        <w:rPr>
          <w:rFonts w:ascii="Calibri" w:eastAsia="MS Gothic" w:hAnsi="Calibri" w:cs="Times New Roman"/>
          <w:b/>
          <w:bCs/>
          <w:color w:val="BF8F00" w:themeColor="accent4" w:themeShade="BF"/>
          <w:sz w:val="32"/>
          <w:szCs w:val="32"/>
          <w:u w:val="single"/>
          <w:lang w:bidi="ar-SA"/>
        </w:rPr>
      </w:pPr>
    </w:p>
    <w:p w14:paraId="7AB4D579" w14:textId="71CD8413" w:rsidR="004304A2" w:rsidRPr="00C30A19" w:rsidRDefault="006C5F30" w:rsidP="006C5F30">
      <w:pPr>
        <w:pBdr>
          <w:bottom w:val="single" w:sz="8" w:space="0" w:color="4F81BD"/>
        </w:pBdr>
        <w:spacing w:after="0" w:line="240" w:lineRule="auto"/>
        <w:contextualSpacing/>
        <w:rPr>
          <w:rFonts w:ascii="Calibri" w:eastAsia="MS Gothic" w:hAnsi="Calibri" w:cs="Times New Roman"/>
          <w:b/>
          <w:color w:val="BF8F00" w:themeColor="accent4" w:themeShade="BF"/>
          <w:spacing w:val="5"/>
          <w:kern w:val="28"/>
          <w:sz w:val="32"/>
          <w:szCs w:val="32"/>
          <w:u w:val="single"/>
          <w:lang w:bidi="ar-SA"/>
        </w:rPr>
      </w:pPr>
      <w:r w:rsidRPr="00C30A19">
        <w:rPr>
          <w:rFonts w:ascii="Calibri" w:eastAsia="MS Gothic" w:hAnsi="Calibri" w:cs="Times New Roman"/>
          <w:b/>
          <w:color w:val="BF8F00" w:themeColor="accent4" w:themeShade="BF"/>
          <w:spacing w:val="5"/>
          <w:kern w:val="28"/>
          <w:sz w:val="32"/>
          <w:szCs w:val="32"/>
          <w:u w:val="single"/>
          <w:lang w:bidi="ar-SA"/>
        </w:rPr>
        <w:t>Request for Proposal</w:t>
      </w:r>
      <w:r w:rsidR="006662C7" w:rsidRPr="00C30A19">
        <w:rPr>
          <w:rFonts w:ascii="Calibri" w:eastAsia="MS Gothic" w:hAnsi="Calibri" w:cs="Times New Roman"/>
          <w:b/>
          <w:color w:val="BF8F00" w:themeColor="accent4" w:themeShade="BF"/>
          <w:spacing w:val="5"/>
          <w:kern w:val="28"/>
          <w:sz w:val="32"/>
          <w:szCs w:val="32"/>
          <w:u w:val="single"/>
          <w:lang w:bidi="ar-SA"/>
        </w:rPr>
        <w:t xml:space="preserve"> (RFP)</w:t>
      </w:r>
    </w:p>
    <w:p w14:paraId="075E0566" w14:textId="7DCB07EE" w:rsidR="001252FB" w:rsidRPr="0083187C" w:rsidRDefault="001252FB" w:rsidP="5F375F02">
      <w:pPr>
        <w:shd w:val="clear" w:color="auto" w:fill="FFFFFF" w:themeFill="background1"/>
        <w:spacing w:after="150" w:line="240" w:lineRule="auto"/>
        <w:rPr>
          <w:rFonts w:ascii="Calibri" w:eastAsia="Times New Roman" w:hAnsi="Calibri" w:cs="Helvetica"/>
          <w:lang w:bidi="ar-SA"/>
        </w:rPr>
      </w:pPr>
      <w:r w:rsidRPr="48B4CD38">
        <w:rPr>
          <w:rFonts w:ascii="Calibri" w:eastAsia="Times New Roman" w:hAnsi="Calibri" w:cs="Helvetica"/>
          <w:lang w:bidi="ar-SA"/>
        </w:rPr>
        <w:t>The next funding cycle will run for two years from 2022-2023. Total funds available for 2022 are $1.5 million</w:t>
      </w:r>
      <w:r w:rsidR="1416B039" w:rsidRPr="48B4CD38">
        <w:rPr>
          <w:rFonts w:ascii="Calibri" w:eastAsia="Times New Roman" w:hAnsi="Calibri" w:cs="Helvetica"/>
          <w:lang w:bidi="ar-SA"/>
        </w:rPr>
        <w:t xml:space="preserve"> contingent upon approval by City Council</w:t>
      </w:r>
      <w:r w:rsidR="00DB4369" w:rsidRPr="48B4CD38">
        <w:rPr>
          <w:rFonts w:ascii="Calibri" w:eastAsia="Times New Roman" w:hAnsi="Calibri" w:cs="Helvetica"/>
          <w:lang w:bidi="ar-SA"/>
        </w:rPr>
        <w:t>. The same amount has been proposed for 2023 and is contingent upon approval by the City Council.</w:t>
      </w:r>
    </w:p>
    <w:p w14:paraId="7C57C585" w14:textId="19C7B452" w:rsidR="006C5F30" w:rsidRPr="006C5F30" w:rsidRDefault="006C5F30" w:rsidP="5BE0A196">
      <w:pPr>
        <w:shd w:val="clear" w:color="auto" w:fill="FFFFFF" w:themeFill="background1"/>
        <w:spacing w:after="150" w:line="240" w:lineRule="auto"/>
        <w:rPr>
          <w:rFonts w:ascii="Calibri" w:eastAsia="Times New Roman" w:hAnsi="Calibri" w:cs="Helvetica"/>
          <w:lang w:bidi="ar-SA"/>
        </w:rPr>
      </w:pPr>
      <w:r w:rsidRPr="4000C70C">
        <w:rPr>
          <w:rFonts w:ascii="Calibri" w:eastAsia="Times New Roman" w:hAnsi="Calibri" w:cs="Helvetica"/>
          <w:lang w:bidi="ar-SA"/>
        </w:rPr>
        <w:t xml:space="preserve">OLS will </w:t>
      </w:r>
      <w:r w:rsidR="008D45BB" w:rsidRPr="4000C70C">
        <w:rPr>
          <w:rFonts w:ascii="Calibri" w:eastAsia="Times New Roman" w:hAnsi="Calibri" w:cs="Helvetica"/>
          <w:lang w:bidi="ar-SA"/>
        </w:rPr>
        <w:t>provide</w:t>
      </w:r>
      <w:r w:rsidR="00C258FA" w:rsidRPr="4000C70C">
        <w:rPr>
          <w:rFonts w:ascii="Calibri" w:eastAsia="Times New Roman" w:hAnsi="Calibri" w:cs="Helvetica"/>
          <w:lang w:bidi="ar-SA"/>
        </w:rPr>
        <w:t xml:space="preserve"> an </w:t>
      </w:r>
      <w:r w:rsidR="60731CDB" w:rsidRPr="4000C70C">
        <w:rPr>
          <w:rFonts w:ascii="Calibri" w:eastAsia="Times New Roman" w:hAnsi="Calibri" w:cs="Helvetica"/>
          <w:lang w:bidi="ar-SA"/>
        </w:rPr>
        <w:t>introductory</w:t>
      </w:r>
      <w:r w:rsidRPr="4000C70C" w:rsidDel="00FF43B2">
        <w:rPr>
          <w:rFonts w:ascii="Calibri" w:eastAsia="Times New Roman" w:hAnsi="Calibri" w:cs="Helvetica"/>
          <w:lang w:bidi="ar-SA"/>
        </w:rPr>
        <w:t xml:space="preserve"> </w:t>
      </w:r>
      <w:r w:rsidRPr="4000C70C">
        <w:rPr>
          <w:rFonts w:ascii="Calibri" w:eastAsia="Times New Roman" w:hAnsi="Calibri" w:cs="Helvetica"/>
          <w:lang w:bidi="ar-SA"/>
        </w:rPr>
        <w:t>labor standards training</w:t>
      </w:r>
      <w:r w:rsidR="008D45BB" w:rsidRPr="4000C70C">
        <w:rPr>
          <w:rFonts w:ascii="Calibri" w:eastAsia="Times New Roman" w:hAnsi="Calibri" w:cs="Helvetica"/>
          <w:lang w:bidi="ar-SA"/>
        </w:rPr>
        <w:t xml:space="preserve"> upon request</w:t>
      </w:r>
      <w:r w:rsidR="007B3424">
        <w:rPr>
          <w:rFonts w:ascii="Calibri" w:eastAsia="Times New Roman" w:hAnsi="Calibri" w:cs="Helvetica"/>
          <w:lang w:bidi="ar-SA"/>
        </w:rPr>
        <w:t>,</w:t>
      </w:r>
      <w:r w:rsidRPr="4000C70C">
        <w:rPr>
          <w:rFonts w:ascii="Calibri" w:eastAsia="Times New Roman" w:hAnsi="Calibri" w:cs="Helvetica"/>
          <w:lang w:bidi="ar-SA"/>
        </w:rPr>
        <w:t xml:space="preserve"> </w:t>
      </w:r>
      <w:r w:rsidR="001252FB" w:rsidRPr="4000C70C">
        <w:rPr>
          <w:rFonts w:ascii="Calibri" w:eastAsia="Times New Roman" w:hAnsi="Calibri" w:cs="Helvetica"/>
          <w:lang w:bidi="ar-SA"/>
        </w:rPr>
        <w:t xml:space="preserve">as well </w:t>
      </w:r>
      <w:r w:rsidR="6F4BEE99" w:rsidRPr="4000C70C">
        <w:rPr>
          <w:rFonts w:ascii="Calibri" w:eastAsia="Times New Roman" w:hAnsi="Calibri" w:cs="Helvetica"/>
          <w:lang w:bidi="ar-SA"/>
        </w:rPr>
        <w:t>as</w:t>
      </w:r>
      <w:r w:rsidRPr="4000C70C">
        <w:rPr>
          <w:rFonts w:ascii="Calibri" w:eastAsia="Times New Roman" w:hAnsi="Calibri" w:cs="Helvetica"/>
          <w:lang w:bidi="ar-SA"/>
        </w:rPr>
        <w:t xml:space="preserve"> a request for proposal workshop to assist applicants. Please see dates below. </w:t>
      </w:r>
    </w:p>
    <w:p w14:paraId="4E4189DC" w14:textId="77777777" w:rsidR="006C5F30" w:rsidRPr="006C5F30" w:rsidRDefault="006C5F30" w:rsidP="006C5F30">
      <w:pPr>
        <w:shd w:val="clear" w:color="auto" w:fill="FFFFFF"/>
        <w:spacing w:after="150" w:line="240" w:lineRule="auto"/>
        <w:rPr>
          <w:rFonts w:ascii="Calibri" w:eastAsia="Times New Roman" w:hAnsi="Calibri" w:cs="Helvetica"/>
          <w:szCs w:val="22"/>
          <w:lang w:bidi="ar-SA"/>
        </w:rPr>
      </w:pPr>
      <w:r w:rsidRPr="006C5F30">
        <w:rPr>
          <w:rFonts w:ascii="Calibri" w:eastAsia="Times New Roman" w:hAnsi="Calibri" w:cs="Helvetica"/>
          <w:szCs w:val="22"/>
          <w:lang w:bidi="ar-SA"/>
        </w:rPr>
        <w:t xml:space="preserve">Organizations can apply individually or as part of a collaborative group with one organization as the lead. OLS encourages organizations to apply in the capacity that best fits their needs and helps achieve desired worker engagement goals. There will be no penalty or preference for either individual or collaborative applications. Below are a few suggestions for what we think make strong individual or collaborative applications. </w:t>
      </w:r>
    </w:p>
    <w:p w14:paraId="43529137" w14:textId="46C7E393" w:rsidR="006C5F30" w:rsidRPr="006C5F30" w:rsidRDefault="006C5F30" w:rsidP="47071890">
      <w:pPr>
        <w:shd w:val="clear" w:color="auto" w:fill="FFFFFF" w:themeFill="background1"/>
        <w:spacing w:after="150" w:line="240" w:lineRule="auto"/>
        <w:rPr>
          <w:rFonts w:ascii="Calibri" w:eastAsia="Times New Roman" w:hAnsi="Calibri" w:cs="Helvetica"/>
          <w:lang w:bidi="ar-SA"/>
        </w:rPr>
      </w:pPr>
      <w:r w:rsidRPr="47071890">
        <w:rPr>
          <w:rFonts w:ascii="Calibri" w:eastAsia="Times New Roman" w:hAnsi="Calibri" w:cs="Helvetica"/>
          <w:lang w:bidi="ar-SA"/>
        </w:rPr>
        <w:t xml:space="preserve">A strong individual organization applying will: </w:t>
      </w:r>
    </w:p>
    <w:p w14:paraId="5199D215" w14:textId="3CA7179C" w:rsidR="006C5F30" w:rsidRPr="006C5F30" w:rsidRDefault="006C5F30" w:rsidP="002568DE">
      <w:pPr>
        <w:numPr>
          <w:ilvl w:val="0"/>
          <w:numId w:val="2"/>
        </w:numPr>
        <w:shd w:val="clear" w:color="auto" w:fill="FFFFFF" w:themeFill="background1"/>
        <w:spacing w:after="0" w:line="240" w:lineRule="auto"/>
        <w:rPr>
          <w:rFonts w:ascii="Calibri" w:eastAsia="Times New Roman" w:hAnsi="Calibri" w:cs="Helvetica"/>
          <w:lang w:bidi="ar-SA"/>
        </w:rPr>
      </w:pPr>
      <w:r w:rsidRPr="73D907A8">
        <w:rPr>
          <w:rFonts w:ascii="Calibri" w:eastAsia="Times New Roman" w:hAnsi="Calibri" w:cs="Helvetica"/>
          <w:lang w:bidi="ar-SA"/>
        </w:rPr>
        <w:t xml:space="preserve">Have a clear vision of worker engagement goals; </w:t>
      </w:r>
    </w:p>
    <w:p w14:paraId="2EF18997" w14:textId="2AFB8006" w:rsidR="389DF5D0" w:rsidRDefault="389DF5D0" w:rsidP="228E0EE2">
      <w:pPr>
        <w:numPr>
          <w:ilvl w:val="0"/>
          <w:numId w:val="2"/>
        </w:numPr>
        <w:shd w:val="clear" w:color="auto" w:fill="FFFFFF" w:themeFill="background1"/>
        <w:spacing w:after="0" w:line="240" w:lineRule="auto"/>
        <w:rPr>
          <w:lang w:bidi="ar-SA"/>
        </w:rPr>
      </w:pPr>
      <w:r w:rsidRPr="48B4CD38">
        <w:rPr>
          <w:rFonts w:ascii="Calibri" w:eastAsia="Times New Roman" w:hAnsi="Calibri" w:cs="Helvetica"/>
          <w:lang w:bidi="ar-SA"/>
        </w:rPr>
        <w:t xml:space="preserve">Have a </w:t>
      </w:r>
      <w:r w:rsidR="5106E0EF" w:rsidRPr="48B4CD38">
        <w:rPr>
          <w:rFonts w:ascii="Calibri" w:eastAsia="Times New Roman" w:hAnsi="Calibri" w:cs="Helvetica"/>
          <w:lang w:bidi="ar-SA"/>
        </w:rPr>
        <w:t xml:space="preserve">comprehensive plan to </w:t>
      </w:r>
      <w:r w:rsidR="3EB490E1" w:rsidRPr="48B4CD38">
        <w:rPr>
          <w:rFonts w:ascii="Calibri" w:eastAsia="Times New Roman" w:hAnsi="Calibri" w:cs="Helvetica"/>
          <w:lang w:bidi="ar-SA"/>
        </w:rPr>
        <w:t>meet worker engagement goals</w:t>
      </w:r>
      <w:r w:rsidR="2E314B73" w:rsidRPr="48B4CD38">
        <w:rPr>
          <w:rFonts w:ascii="Calibri" w:eastAsia="Times New Roman" w:hAnsi="Calibri" w:cs="Helvetica"/>
          <w:lang w:bidi="ar-SA"/>
        </w:rPr>
        <w:t>; and</w:t>
      </w:r>
      <w:r w:rsidR="4DB1A81D" w:rsidRPr="48B4CD38">
        <w:rPr>
          <w:rFonts w:ascii="Calibri" w:eastAsia="Times New Roman" w:hAnsi="Calibri" w:cs="Helvetica"/>
          <w:lang w:bidi="ar-SA"/>
        </w:rPr>
        <w:t xml:space="preserve"> </w:t>
      </w:r>
    </w:p>
    <w:p w14:paraId="151D4713" w14:textId="54A6F23C" w:rsidR="006C5F30" w:rsidRPr="006C5F30" w:rsidRDefault="006C5F30" w:rsidP="002568DE">
      <w:pPr>
        <w:numPr>
          <w:ilvl w:val="0"/>
          <w:numId w:val="2"/>
        </w:numPr>
        <w:shd w:val="clear" w:color="auto" w:fill="FFFFFF" w:themeFill="background1"/>
        <w:spacing w:after="0" w:line="240" w:lineRule="auto"/>
        <w:rPr>
          <w:rFonts w:ascii="Calibri" w:eastAsia="Times New Roman" w:hAnsi="Calibri" w:cs="Helvetica"/>
          <w:lang w:bidi="ar-SA"/>
        </w:rPr>
      </w:pPr>
      <w:r w:rsidRPr="48B4CD38">
        <w:rPr>
          <w:rFonts w:ascii="Calibri" w:eastAsia="Times New Roman" w:hAnsi="Calibri" w:cs="Helvetica"/>
          <w:lang w:bidi="ar-SA"/>
        </w:rPr>
        <w:lastRenderedPageBreak/>
        <w:t xml:space="preserve">Have organizational infrastructure and staff capacity to submit reports, process invoices and have dedicated staff to complete work goals. </w:t>
      </w:r>
    </w:p>
    <w:p w14:paraId="150B5950" w14:textId="77777777" w:rsidR="006C5F30" w:rsidRDefault="006C5F30" w:rsidP="228E0EE2">
      <w:pPr>
        <w:shd w:val="clear" w:color="auto" w:fill="FFFFFF" w:themeFill="background1"/>
        <w:spacing w:after="0" w:line="240" w:lineRule="auto"/>
        <w:rPr>
          <w:rFonts w:ascii="Calibri" w:eastAsia="Times New Roman" w:hAnsi="Calibri" w:cs="Helvetica"/>
          <w:lang w:bidi="ar-SA"/>
        </w:rPr>
      </w:pPr>
    </w:p>
    <w:p w14:paraId="493B3BF4" w14:textId="6F5BD536" w:rsidR="006C5F30" w:rsidRPr="006C5F30" w:rsidRDefault="65CA2003" w:rsidP="228E0EE2">
      <w:pPr>
        <w:shd w:val="clear" w:color="auto" w:fill="FFFFFF" w:themeFill="background1"/>
        <w:spacing w:after="0" w:line="240" w:lineRule="auto"/>
        <w:rPr>
          <w:rFonts w:ascii="Calibri" w:eastAsia="Times New Roman" w:hAnsi="Calibri" w:cs="Helvetica"/>
          <w:lang w:bidi="ar-SA"/>
        </w:rPr>
      </w:pPr>
      <w:r w:rsidRPr="228E0EE2">
        <w:rPr>
          <w:rFonts w:ascii="Calibri" w:eastAsia="Times New Roman" w:hAnsi="Calibri" w:cs="Helvetica"/>
          <w:lang w:bidi="ar-SA"/>
        </w:rPr>
        <w:t>In addition to the above, a</w:t>
      </w:r>
      <w:r w:rsidR="006C5F30" w:rsidRPr="228E0EE2">
        <w:rPr>
          <w:rFonts w:ascii="Calibri" w:eastAsia="Times New Roman" w:hAnsi="Calibri" w:cs="Helvetica"/>
          <w:lang w:bidi="ar-SA"/>
        </w:rPr>
        <w:t xml:space="preserve"> strong collaborative group applying will:  </w:t>
      </w:r>
    </w:p>
    <w:p w14:paraId="65836474" w14:textId="4D33A5EF" w:rsidR="006C5F30" w:rsidRPr="006C5F30" w:rsidRDefault="006C5F30" w:rsidP="48B4CD38">
      <w:pPr>
        <w:numPr>
          <w:ilvl w:val="0"/>
          <w:numId w:val="7"/>
        </w:numPr>
        <w:shd w:val="clear" w:color="auto" w:fill="FFFFFF" w:themeFill="background1"/>
        <w:spacing w:after="0" w:line="240" w:lineRule="auto"/>
        <w:rPr>
          <w:rFonts w:ascii="Calibri" w:eastAsia="Times New Roman" w:hAnsi="Calibri" w:cs="Helvetica"/>
          <w:lang w:bidi="ar-SA"/>
        </w:rPr>
      </w:pPr>
      <w:r w:rsidRPr="48B4CD38">
        <w:rPr>
          <w:rFonts w:ascii="Calibri" w:eastAsia="Times New Roman" w:hAnsi="Calibri" w:cs="Helvetica"/>
          <w:lang w:bidi="ar-SA"/>
        </w:rPr>
        <w:t xml:space="preserve">Have 2-3 </w:t>
      </w:r>
      <w:r w:rsidR="004C571C">
        <w:rPr>
          <w:rFonts w:ascii="Calibri" w:eastAsia="Times New Roman" w:hAnsi="Calibri" w:cs="Helvetica"/>
          <w:lang w:bidi="ar-SA"/>
        </w:rPr>
        <w:t>unifying reasons for</w:t>
      </w:r>
      <w:r w:rsidRPr="48B4CD38">
        <w:rPr>
          <w:rFonts w:ascii="Calibri" w:eastAsia="Times New Roman" w:hAnsi="Calibri" w:cs="Helvetica"/>
          <w:lang w:bidi="ar-SA"/>
        </w:rPr>
        <w:t xml:space="preserve"> why they are working together and have a clear vision </w:t>
      </w:r>
      <w:r w:rsidR="005A7717">
        <w:rPr>
          <w:rFonts w:ascii="Calibri" w:eastAsia="Times New Roman" w:hAnsi="Calibri" w:cs="Helvetica"/>
          <w:lang w:bidi="ar-SA"/>
        </w:rPr>
        <w:t>for</w:t>
      </w:r>
      <w:r w:rsidRPr="48B4CD38">
        <w:rPr>
          <w:rFonts w:ascii="Calibri" w:eastAsia="Times New Roman" w:hAnsi="Calibri" w:cs="Helvetica"/>
          <w:lang w:bidi="ar-SA"/>
        </w:rPr>
        <w:t xml:space="preserve"> worker engagement to accomplish</w:t>
      </w:r>
      <w:r w:rsidR="00D93313">
        <w:rPr>
          <w:rFonts w:ascii="Calibri" w:eastAsia="Times New Roman" w:hAnsi="Calibri" w:cs="Helvetica"/>
          <w:lang w:bidi="ar-SA"/>
        </w:rPr>
        <w:t xml:space="preserve"> their goals</w:t>
      </w:r>
      <w:r w:rsidRPr="48B4CD38">
        <w:rPr>
          <w:rFonts w:ascii="Calibri" w:eastAsia="Times New Roman" w:hAnsi="Calibri" w:cs="Helvetica"/>
          <w:lang w:bidi="ar-SA"/>
        </w:rPr>
        <w:t>;</w:t>
      </w:r>
    </w:p>
    <w:p w14:paraId="7CB1A5DB" w14:textId="28B04E36" w:rsidR="006C5F30" w:rsidRPr="006C5F30" w:rsidRDefault="006C5F30" w:rsidP="002568DE">
      <w:pPr>
        <w:numPr>
          <w:ilvl w:val="0"/>
          <w:numId w:val="7"/>
        </w:numPr>
        <w:shd w:val="clear" w:color="auto" w:fill="FFFFFF"/>
        <w:spacing w:after="0" w:line="240" w:lineRule="auto"/>
        <w:rPr>
          <w:rFonts w:ascii="Calibri" w:eastAsia="Times New Roman" w:hAnsi="Calibri" w:cs="Helvetica"/>
          <w:lang w:bidi="ar-SA"/>
        </w:rPr>
      </w:pPr>
      <w:r w:rsidRPr="3C9C018A">
        <w:rPr>
          <w:rFonts w:ascii="Calibri" w:eastAsia="Times New Roman" w:hAnsi="Calibri" w:cs="Helvetica"/>
          <w:lang w:bidi="ar-SA"/>
        </w:rPr>
        <w:t>Have a lead organization</w:t>
      </w:r>
      <w:r w:rsidR="00D93313">
        <w:rPr>
          <w:rFonts w:ascii="Calibri" w:eastAsia="Times New Roman" w:hAnsi="Calibri" w:cs="Helvetica"/>
          <w:lang w:bidi="ar-SA"/>
        </w:rPr>
        <w:t xml:space="preserve"> that</w:t>
      </w:r>
      <w:r w:rsidRPr="3C9C018A">
        <w:rPr>
          <w:rFonts w:ascii="Calibri" w:eastAsia="Times New Roman" w:hAnsi="Calibri" w:cs="Helvetica"/>
          <w:lang w:bidi="ar-SA"/>
        </w:rPr>
        <w:t xml:space="preserve"> has the infrastructure and staff capacity to collect reports, disperse funds, and provide consistent training and technical support to other sub-contracting organizations as needed. </w:t>
      </w:r>
      <w:r w:rsidR="00F974D0">
        <w:rPr>
          <w:rFonts w:ascii="Calibri" w:eastAsia="Times New Roman" w:hAnsi="Calibri" w:cs="Helvetica"/>
          <w:lang w:bidi="ar-SA"/>
        </w:rPr>
        <w:t>We</w:t>
      </w:r>
      <w:r w:rsidRPr="3C9C018A">
        <w:rPr>
          <w:rFonts w:ascii="Calibri" w:eastAsia="Times New Roman" w:hAnsi="Calibri" w:cs="Helvetica"/>
          <w:lang w:bidi="ar-SA"/>
        </w:rPr>
        <w:t xml:space="preserve"> strongly encouraged the lead organization to have at </w:t>
      </w:r>
      <w:r w:rsidR="00431D2C">
        <w:rPr>
          <w:rFonts w:ascii="Calibri" w:eastAsia="Times New Roman" w:hAnsi="Calibri" w:cs="Helvetica"/>
          <w:lang w:bidi="ar-SA"/>
        </w:rPr>
        <w:t xml:space="preserve">least </w:t>
      </w:r>
      <w:r w:rsidRPr="3C9C018A">
        <w:rPr>
          <w:rFonts w:ascii="Calibri" w:eastAsia="Times New Roman" w:hAnsi="Calibri" w:cs="Helvetica"/>
          <w:lang w:bidi="ar-SA"/>
        </w:rPr>
        <w:t>one dedicated staff to oversee this work and to ensure collective goals are reached; and</w:t>
      </w:r>
    </w:p>
    <w:p w14:paraId="4634BC18" w14:textId="251E3D9F" w:rsidR="006C5F30" w:rsidRPr="006C5F30" w:rsidRDefault="006C5F30" w:rsidP="7E6670A1">
      <w:pPr>
        <w:numPr>
          <w:ilvl w:val="0"/>
          <w:numId w:val="7"/>
        </w:numPr>
        <w:shd w:val="clear" w:color="auto" w:fill="FFFFFF" w:themeFill="background1"/>
        <w:spacing w:after="0" w:line="240" w:lineRule="auto"/>
        <w:rPr>
          <w:rFonts w:ascii="Calibri" w:eastAsia="Times New Roman" w:hAnsi="Calibri" w:cs="Helvetica"/>
          <w:lang w:bidi="ar-SA"/>
        </w:rPr>
      </w:pPr>
      <w:r w:rsidRPr="48B4CD38">
        <w:rPr>
          <w:rFonts w:ascii="Calibri" w:eastAsia="Times New Roman" w:hAnsi="Calibri" w:cs="Helvetica"/>
          <w:lang w:bidi="ar-SA"/>
        </w:rPr>
        <w:t xml:space="preserve">Have a </w:t>
      </w:r>
      <w:r w:rsidR="000824A9" w:rsidRPr="48B4CD38">
        <w:rPr>
          <w:rFonts w:ascii="Calibri" w:eastAsia="Times New Roman" w:hAnsi="Calibri" w:cs="Helvetica"/>
          <w:lang w:bidi="ar-SA"/>
        </w:rPr>
        <w:t>well-thought-out</w:t>
      </w:r>
      <w:r w:rsidRPr="48B4CD38">
        <w:rPr>
          <w:rFonts w:ascii="Calibri" w:eastAsia="Times New Roman" w:hAnsi="Calibri" w:cs="Helvetica"/>
          <w:lang w:bidi="ar-SA"/>
        </w:rPr>
        <w:t xml:space="preserve"> process for how the collaborative group will delegate and share work, </w:t>
      </w:r>
      <w:proofErr w:type="gramStart"/>
      <w:r w:rsidRPr="48B4CD38">
        <w:rPr>
          <w:rFonts w:ascii="Calibri" w:eastAsia="Times New Roman" w:hAnsi="Calibri" w:cs="Helvetica"/>
          <w:lang w:bidi="ar-SA"/>
        </w:rPr>
        <w:t>disperse</w:t>
      </w:r>
      <w:proofErr w:type="gramEnd"/>
      <w:r w:rsidRPr="48B4CD38">
        <w:rPr>
          <w:rFonts w:ascii="Calibri" w:eastAsia="Times New Roman" w:hAnsi="Calibri" w:cs="Helvetica"/>
          <w:lang w:bidi="ar-SA"/>
        </w:rPr>
        <w:t xml:space="preserve"> and receive payments, and </w:t>
      </w:r>
      <w:r w:rsidR="00060D6A">
        <w:rPr>
          <w:rFonts w:ascii="Calibri" w:eastAsia="Times New Roman" w:hAnsi="Calibri" w:cs="Helvetica"/>
          <w:lang w:bidi="ar-SA"/>
        </w:rPr>
        <w:t>hold each other accountable</w:t>
      </w:r>
      <w:r w:rsidRPr="48B4CD38">
        <w:rPr>
          <w:rFonts w:ascii="Calibri" w:eastAsia="Times New Roman" w:hAnsi="Calibri" w:cs="Helvetica"/>
          <w:lang w:bidi="ar-SA"/>
        </w:rPr>
        <w:t xml:space="preserve">. </w:t>
      </w:r>
    </w:p>
    <w:p w14:paraId="7020B02B" w14:textId="77777777" w:rsidR="006C5F30" w:rsidRPr="006C5F30" w:rsidRDefault="006C5F30" w:rsidP="09E2C593">
      <w:pPr>
        <w:keepNext/>
        <w:keepLines/>
        <w:spacing w:before="200" w:after="0" w:line="276" w:lineRule="auto"/>
        <w:outlineLvl w:val="1"/>
        <w:rPr>
          <w:rFonts w:eastAsiaTheme="minorEastAsia"/>
          <w:b/>
          <w:color w:val="BF8F00" w:themeColor="accent4" w:themeShade="BF"/>
          <w:sz w:val="32"/>
          <w:szCs w:val="32"/>
          <w:u w:val="single"/>
          <w:lang w:bidi="ar-SA"/>
        </w:rPr>
      </w:pPr>
      <w:r w:rsidRPr="228E0EE2">
        <w:rPr>
          <w:rFonts w:eastAsiaTheme="minorEastAsia"/>
          <w:b/>
          <w:color w:val="BF8F00" w:themeColor="accent4" w:themeShade="BF"/>
          <w:sz w:val="32"/>
          <w:szCs w:val="32"/>
          <w:u w:val="single"/>
          <w:lang w:bidi="ar-SA"/>
        </w:rPr>
        <w:t>Statement of Need and Intent</w:t>
      </w:r>
    </w:p>
    <w:p w14:paraId="31135E74" w14:textId="1EF13723" w:rsidR="006C5F30" w:rsidRPr="006C5F30" w:rsidRDefault="006C5F30" w:rsidP="48B4CD38">
      <w:pPr>
        <w:spacing w:after="200" w:line="240" w:lineRule="auto"/>
        <w:rPr>
          <w:rFonts w:ascii="Calibri" w:eastAsia="Calibri" w:hAnsi="Calibri" w:cs="Times New Roman"/>
          <w:lang w:bidi="ar-SA"/>
        </w:rPr>
      </w:pPr>
      <w:r w:rsidRPr="48B4CD38">
        <w:rPr>
          <w:rFonts w:ascii="Calibri" w:eastAsia="Calibri" w:hAnsi="Calibri" w:cs="Times New Roman"/>
          <w:lang w:bidi="ar-SA"/>
        </w:rPr>
        <w:t xml:space="preserve">OLS </w:t>
      </w:r>
      <w:r w:rsidR="742ACB4C" w:rsidRPr="48B4CD38">
        <w:rPr>
          <w:rFonts w:ascii="Calibri" w:eastAsia="Calibri" w:hAnsi="Calibri" w:cs="Times New Roman"/>
          <w:lang w:bidi="ar-SA"/>
        </w:rPr>
        <w:t>partners</w:t>
      </w:r>
      <w:r w:rsidRPr="48B4CD38">
        <w:rPr>
          <w:rFonts w:ascii="Calibri" w:eastAsia="Calibri" w:hAnsi="Calibri" w:cs="Times New Roman"/>
          <w:lang w:bidi="ar-SA"/>
        </w:rPr>
        <w:t xml:space="preserve"> with community </w:t>
      </w:r>
      <w:r w:rsidR="0754DC02" w:rsidRPr="48B4CD38">
        <w:rPr>
          <w:rFonts w:ascii="Calibri" w:eastAsia="Calibri" w:hAnsi="Calibri" w:cs="Times New Roman"/>
          <w:lang w:bidi="ar-SA"/>
        </w:rPr>
        <w:t>organizations and collaboratives</w:t>
      </w:r>
      <w:r w:rsidRPr="48B4CD38">
        <w:rPr>
          <w:rFonts w:ascii="Calibri" w:eastAsia="Calibri" w:hAnsi="Calibri" w:cs="Times New Roman"/>
          <w:lang w:bidi="ar-SA"/>
        </w:rPr>
        <w:t xml:space="preserve"> </w:t>
      </w:r>
      <w:r w:rsidR="7F799AC8" w:rsidRPr="48B4CD38">
        <w:rPr>
          <w:rFonts w:ascii="Calibri" w:eastAsia="Calibri" w:hAnsi="Calibri" w:cs="Times New Roman"/>
          <w:lang w:bidi="ar-SA"/>
        </w:rPr>
        <w:t>that</w:t>
      </w:r>
      <w:r w:rsidRPr="48B4CD38">
        <w:rPr>
          <w:rFonts w:ascii="Calibri" w:eastAsia="Calibri" w:hAnsi="Calibri" w:cs="Times New Roman"/>
          <w:lang w:bidi="ar-SA"/>
        </w:rPr>
        <w:t xml:space="preserve"> </w:t>
      </w:r>
      <w:r w:rsidR="04DEFD47" w:rsidRPr="48B4CD38">
        <w:rPr>
          <w:rFonts w:ascii="Calibri" w:eastAsia="Calibri" w:hAnsi="Calibri" w:cs="Times New Roman"/>
          <w:lang w:bidi="ar-SA"/>
        </w:rPr>
        <w:t>prioritize race and social justice</w:t>
      </w:r>
      <w:r w:rsidRPr="48B4CD38">
        <w:rPr>
          <w:rFonts w:ascii="Calibri" w:eastAsia="Calibri" w:hAnsi="Calibri" w:cs="Times New Roman"/>
          <w:lang w:bidi="ar-SA"/>
        </w:rPr>
        <w:t>. OLS seeks proposals</w:t>
      </w:r>
      <w:r w:rsidR="2D5C14E6" w:rsidRPr="48B4CD38">
        <w:rPr>
          <w:rFonts w:ascii="Calibri" w:eastAsia="Calibri" w:hAnsi="Calibri" w:cs="Times New Roman"/>
          <w:lang w:bidi="ar-SA"/>
        </w:rPr>
        <w:t xml:space="preserve"> to</w:t>
      </w:r>
      <w:r w:rsidRPr="48B4CD38">
        <w:rPr>
          <w:rFonts w:ascii="Calibri" w:eastAsia="Calibri" w:hAnsi="Calibri" w:cs="Times New Roman"/>
          <w:lang w:bidi="ar-SA"/>
        </w:rPr>
        <w:t xml:space="preserve"> increase worker understanding of Seattle labor standards, provide language-specific outreach and technical assistance, and build trust with low-income worker communities</w:t>
      </w:r>
      <w:r w:rsidR="71EA8EB7" w:rsidRPr="48B4CD38">
        <w:rPr>
          <w:rFonts w:ascii="Calibri" w:eastAsia="Calibri" w:hAnsi="Calibri" w:cs="Times New Roman"/>
          <w:lang w:bidi="ar-SA"/>
        </w:rPr>
        <w:t xml:space="preserve"> to access labor standards enforcement and complaint resolution throughout Seattle.</w:t>
      </w:r>
      <w:r w:rsidR="26787CBE" w:rsidRPr="48B4CD38">
        <w:rPr>
          <w:rFonts w:ascii="Calibri" w:eastAsia="Calibri" w:hAnsi="Calibri" w:cs="Times New Roman"/>
          <w:lang w:bidi="ar-SA"/>
        </w:rPr>
        <w:t xml:space="preserve"> </w:t>
      </w:r>
      <w:r w:rsidRPr="48B4CD38">
        <w:rPr>
          <w:rFonts w:ascii="Calibri" w:eastAsia="Calibri" w:hAnsi="Calibri" w:cs="Times New Roman"/>
          <w:lang w:bidi="ar-SA"/>
        </w:rPr>
        <w:t>Ideally, organizations will have experience or demonstrated ability in two or more of the below areas:</w:t>
      </w:r>
    </w:p>
    <w:p w14:paraId="2AC60791" w14:textId="561D885A" w:rsidR="006C5F30" w:rsidRPr="006C5F30" w:rsidRDefault="785FEF60" w:rsidP="002568DE">
      <w:pPr>
        <w:numPr>
          <w:ilvl w:val="0"/>
          <w:numId w:val="4"/>
        </w:numPr>
        <w:spacing w:after="200" w:line="240" w:lineRule="auto"/>
        <w:rPr>
          <w:rFonts w:ascii="Calibri" w:eastAsia="Calibri" w:hAnsi="Calibri" w:cs="Times New Roman"/>
          <w:lang w:bidi="ar-SA"/>
        </w:rPr>
      </w:pPr>
      <w:r w:rsidRPr="48B4CD38">
        <w:rPr>
          <w:rFonts w:ascii="Calibri" w:eastAsia="Calibri" w:hAnsi="Calibri" w:cs="Times New Roman"/>
          <w:lang w:bidi="ar-SA"/>
        </w:rPr>
        <w:t xml:space="preserve">Conducting outreach to </w:t>
      </w:r>
      <w:r w:rsidR="58092559" w:rsidRPr="48B4CD38">
        <w:rPr>
          <w:rFonts w:ascii="Calibri" w:eastAsia="Calibri" w:hAnsi="Calibri" w:cs="Times New Roman"/>
          <w:lang w:bidi="ar-SA"/>
        </w:rPr>
        <w:t>low</w:t>
      </w:r>
      <w:r w:rsidR="004B6DA7" w:rsidRPr="48B4CD38">
        <w:rPr>
          <w:rFonts w:ascii="Calibri" w:eastAsia="Calibri" w:hAnsi="Calibri" w:cs="Times New Roman"/>
          <w:lang w:bidi="ar-SA"/>
        </w:rPr>
        <w:t xml:space="preserve"> </w:t>
      </w:r>
      <w:r w:rsidR="58092559" w:rsidRPr="48B4CD38">
        <w:rPr>
          <w:rFonts w:ascii="Calibri" w:eastAsia="Calibri" w:hAnsi="Calibri" w:cs="Times New Roman"/>
          <w:lang w:bidi="ar-SA"/>
        </w:rPr>
        <w:t>wage workers</w:t>
      </w:r>
      <w:r w:rsidR="00894967">
        <w:rPr>
          <w:rFonts w:ascii="Calibri" w:eastAsia="Calibri" w:hAnsi="Calibri" w:cs="Times New Roman"/>
          <w:lang w:bidi="ar-SA"/>
        </w:rPr>
        <w:t>;</w:t>
      </w:r>
    </w:p>
    <w:p w14:paraId="4B10A804" w14:textId="5E04B359" w:rsidR="006C5F30" w:rsidRPr="006C5F30" w:rsidRDefault="13DE2D8A" w:rsidP="48B4CD38">
      <w:pPr>
        <w:numPr>
          <w:ilvl w:val="0"/>
          <w:numId w:val="4"/>
        </w:numPr>
        <w:spacing w:after="200" w:line="240" w:lineRule="auto"/>
        <w:rPr>
          <w:rFonts w:eastAsiaTheme="minorEastAsia"/>
          <w:szCs w:val="22"/>
          <w:lang w:bidi="ar-SA"/>
        </w:rPr>
      </w:pPr>
      <w:r w:rsidRPr="48B4CD38">
        <w:rPr>
          <w:rFonts w:ascii="Calibri" w:eastAsia="Calibri" w:hAnsi="Calibri" w:cs="Times New Roman"/>
          <w:lang w:bidi="ar-SA"/>
        </w:rPr>
        <w:t>Conducting outreach to BIPOC communities</w:t>
      </w:r>
      <w:r w:rsidR="00894967">
        <w:rPr>
          <w:rFonts w:ascii="Calibri" w:eastAsia="Calibri" w:hAnsi="Calibri" w:cs="Times New Roman"/>
          <w:lang w:bidi="ar-SA"/>
        </w:rPr>
        <w:t>;</w:t>
      </w:r>
    </w:p>
    <w:p w14:paraId="1D3D2862" w14:textId="3D1FA8D3" w:rsidR="006C5F30" w:rsidRPr="006C5F30" w:rsidRDefault="1E641501" w:rsidP="48B4CD38">
      <w:pPr>
        <w:numPr>
          <w:ilvl w:val="0"/>
          <w:numId w:val="4"/>
        </w:numPr>
        <w:spacing w:after="200" w:line="240" w:lineRule="auto"/>
        <w:rPr>
          <w:rFonts w:eastAsiaTheme="minorEastAsia"/>
          <w:szCs w:val="22"/>
          <w:lang w:bidi="ar-SA"/>
        </w:rPr>
      </w:pPr>
      <w:r w:rsidRPr="48B4CD38">
        <w:rPr>
          <w:rFonts w:ascii="Calibri" w:eastAsia="Calibri" w:hAnsi="Calibri" w:cs="Times New Roman"/>
          <w:lang w:bidi="ar-SA"/>
        </w:rPr>
        <w:t>P</w:t>
      </w:r>
      <w:r w:rsidR="3A7C40C4" w:rsidRPr="48B4CD38">
        <w:rPr>
          <w:rFonts w:ascii="Calibri" w:eastAsia="Calibri" w:hAnsi="Calibri" w:cs="Times New Roman"/>
          <w:lang w:bidi="ar-SA"/>
        </w:rPr>
        <w:t>rovid</w:t>
      </w:r>
      <w:r w:rsidR="30A5D1C1" w:rsidRPr="48B4CD38">
        <w:rPr>
          <w:rFonts w:ascii="Calibri" w:eastAsia="Calibri" w:hAnsi="Calibri" w:cs="Times New Roman"/>
          <w:lang w:bidi="ar-SA"/>
        </w:rPr>
        <w:t>ing</w:t>
      </w:r>
      <w:r w:rsidR="76D2C7CF" w:rsidRPr="48B4CD38">
        <w:rPr>
          <w:rFonts w:ascii="Calibri" w:eastAsia="Calibri" w:hAnsi="Calibri" w:cs="Times New Roman"/>
          <w:lang w:bidi="ar-SA"/>
        </w:rPr>
        <w:t xml:space="preserve"> language-specific </w:t>
      </w:r>
      <w:r w:rsidR="447E0DA2" w:rsidRPr="48B4CD38">
        <w:rPr>
          <w:rFonts w:ascii="Calibri" w:eastAsia="Calibri" w:hAnsi="Calibri" w:cs="Times New Roman"/>
          <w:lang w:bidi="ar-SA"/>
        </w:rPr>
        <w:t>resources and materials when applicable</w:t>
      </w:r>
      <w:r w:rsidR="002754DE">
        <w:rPr>
          <w:rFonts w:ascii="Calibri" w:eastAsia="Calibri" w:hAnsi="Calibri" w:cs="Times New Roman"/>
          <w:lang w:bidi="ar-SA"/>
        </w:rPr>
        <w:t>;</w:t>
      </w:r>
    </w:p>
    <w:p w14:paraId="3C9CA97B" w14:textId="0B00C73B" w:rsidR="006C5F30" w:rsidRPr="006C5F30" w:rsidRDefault="006C5F30" w:rsidP="4DF97AA7">
      <w:pPr>
        <w:pStyle w:val="ListParagraph"/>
        <w:numPr>
          <w:ilvl w:val="0"/>
          <w:numId w:val="4"/>
        </w:numPr>
        <w:spacing w:line="240" w:lineRule="auto"/>
        <w:rPr>
          <w:rFonts w:asciiTheme="minorHAnsi" w:eastAsiaTheme="minorEastAsia" w:hAnsiTheme="minorHAnsi" w:cstheme="minorBidi"/>
          <w:sz w:val="20"/>
          <w:szCs w:val="20"/>
        </w:rPr>
      </w:pPr>
      <w:r>
        <w:t xml:space="preserve">Providing labor standards training, counseling, referrals, or complaint resolution services to worker communities; and </w:t>
      </w:r>
      <w:r>
        <w:br/>
      </w:r>
    </w:p>
    <w:p w14:paraId="6BD6654A" w14:textId="60DD696E" w:rsidR="006C5F30" w:rsidRPr="00A74456" w:rsidRDefault="005E841D" w:rsidP="00A74456">
      <w:pPr>
        <w:pStyle w:val="ListParagraph"/>
        <w:numPr>
          <w:ilvl w:val="0"/>
          <w:numId w:val="4"/>
        </w:numPr>
        <w:spacing w:line="240" w:lineRule="auto"/>
      </w:pPr>
      <w:r w:rsidRPr="48B4CD38">
        <w:t xml:space="preserve">Supporting investigations and enforcement </w:t>
      </w:r>
      <w:r w:rsidR="66178D19" w:rsidRPr="48B4CD38">
        <w:t>through activities such as identifying</w:t>
      </w:r>
      <w:r w:rsidR="7DA84E7F" w:rsidRPr="48B4CD38">
        <w:t xml:space="preserve"> vulnerable</w:t>
      </w:r>
      <w:r w:rsidR="66178D19" w:rsidRPr="48B4CD38">
        <w:t xml:space="preserve"> workers and </w:t>
      </w:r>
      <w:r w:rsidR="317752ED" w:rsidRPr="48B4CD38">
        <w:t>conducting trainings</w:t>
      </w:r>
      <w:bookmarkStart w:id="0" w:name="_Hlk17378901"/>
      <w:r w:rsidR="00894967">
        <w:t>.</w:t>
      </w:r>
      <w:bookmarkEnd w:id="0"/>
    </w:p>
    <w:p w14:paraId="6F346E6C" w14:textId="77777777" w:rsidR="6DB4E431" w:rsidRDefault="6DB4E431" w:rsidP="6DB4E431">
      <w:pPr>
        <w:spacing w:after="0" w:line="240" w:lineRule="auto"/>
        <w:outlineLvl w:val="1"/>
        <w:rPr>
          <w:rFonts w:ascii="Helvetica Neue" w:eastAsia="MS Gothic" w:hAnsi="Helvetica Neue" w:cs="Times New Roman" w:hint="eastAsia"/>
          <w:b/>
          <w:color w:val="BF8F00" w:themeColor="accent4" w:themeShade="BF"/>
          <w:sz w:val="26"/>
          <w:szCs w:val="26"/>
          <w:u w:val="single"/>
          <w:lang w:bidi="ar-SA"/>
        </w:rPr>
      </w:pPr>
    </w:p>
    <w:p w14:paraId="27906B74" w14:textId="561FC115" w:rsidR="006C5F30" w:rsidRPr="006C5F30" w:rsidRDefault="001945E7" w:rsidP="00B04A18">
      <w:pPr>
        <w:pStyle w:val="ListParagraph"/>
        <w:keepNext/>
        <w:keepLines/>
        <w:numPr>
          <w:ilvl w:val="0"/>
          <w:numId w:val="21"/>
        </w:numPr>
        <w:spacing w:after="0" w:line="240" w:lineRule="auto"/>
        <w:outlineLvl w:val="1"/>
        <w:rPr>
          <w:b/>
          <w:color w:val="BF8F00" w:themeColor="accent4" w:themeShade="BF"/>
          <w:sz w:val="32"/>
          <w:szCs w:val="32"/>
          <w:u w:val="single"/>
        </w:rPr>
      </w:pPr>
      <w:r>
        <w:rPr>
          <w:rFonts w:eastAsiaTheme="minorEastAsia"/>
          <w:b/>
          <w:color w:val="BF8F00" w:themeColor="accent4" w:themeShade="BF"/>
          <w:sz w:val="32"/>
          <w:szCs w:val="32"/>
          <w:u w:val="single"/>
        </w:rPr>
        <w:t xml:space="preserve">Application </w:t>
      </w:r>
      <w:r w:rsidR="00E71940">
        <w:rPr>
          <w:rFonts w:eastAsiaTheme="minorEastAsia"/>
          <w:b/>
          <w:color w:val="BF8F00" w:themeColor="accent4" w:themeShade="BF"/>
          <w:sz w:val="32"/>
          <w:szCs w:val="32"/>
          <w:u w:val="single"/>
        </w:rPr>
        <w:t>and Interview</w:t>
      </w:r>
      <w:r w:rsidR="00E71940" w:rsidRPr="228E0EE2">
        <w:rPr>
          <w:rFonts w:eastAsiaTheme="minorEastAsia"/>
          <w:b/>
          <w:color w:val="BF8F00" w:themeColor="accent4" w:themeShade="BF"/>
          <w:sz w:val="32"/>
          <w:szCs w:val="32"/>
          <w:u w:val="single"/>
        </w:rPr>
        <w:t xml:space="preserve"> </w:t>
      </w:r>
      <w:r w:rsidR="006C5F30" w:rsidRPr="228E0EE2">
        <w:rPr>
          <w:rFonts w:eastAsiaTheme="minorEastAsia"/>
          <w:b/>
          <w:color w:val="BF8F00" w:themeColor="accent4" w:themeShade="BF"/>
          <w:sz w:val="32"/>
          <w:szCs w:val="32"/>
          <w:u w:val="single"/>
        </w:rPr>
        <w:t>Requirements</w:t>
      </w:r>
    </w:p>
    <w:p w14:paraId="354FD4AD" w14:textId="672AB9A6" w:rsidR="00C03EF0" w:rsidRDefault="006C5F30" w:rsidP="00C03EF0">
      <w:pPr>
        <w:spacing w:after="200" w:line="240" w:lineRule="auto"/>
        <w:ind w:left="360"/>
        <w:contextualSpacing/>
        <w:rPr>
          <w:rFonts w:ascii="Calibri" w:eastAsia="Calibri" w:hAnsi="Calibri" w:cs="Times New Roman"/>
          <w:b/>
          <w:bCs/>
          <w:sz w:val="21"/>
          <w:szCs w:val="21"/>
          <w:lang w:bidi="ar-SA"/>
        </w:rPr>
      </w:pPr>
      <w:r w:rsidRPr="00941F93">
        <w:rPr>
          <w:rFonts w:ascii="Calibri" w:eastAsia="Calibri" w:hAnsi="Calibri" w:cs="Times New Roman"/>
          <w:b/>
          <w:sz w:val="21"/>
          <w:szCs w:val="21"/>
          <w:lang w:bidi="ar-SA"/>
        </w:rPr>
        <w:t xml:space="preserve">Please note that </w:t>
      </w:r>
      <w:r w:rsidR="006872C7">
        <w:rPr>
          <w:rFonts w:ascii="Calibri" w:eastAsia="Calibri" w:hAnsi="Calibri" w:cs="Times New Roman"/>
          <w:b/>
          <w:sz w:val="21"/>
          <w:szCs w:val="21"/>
          <w:lang w:bidi="ar-SA"/>
        </w:rPr>
        <w:t xml:space="preserve">OLS will not consider </w:t>
      </w:r>
      <w:r w:rsidRPr="00941F93">
        <w:rPr>
          <w:rFonts w:ascii="Calibri" w:eastAsia="Calibri" w:hAnsi="Calibri" w:cs="Times New Roman"/>
          <w:b/>
          <w:sz w:val="21"/>
          <w:szCs w:val="21"/>
          <w:lang w:bidi="ar-SA"/>
        </w:rPr>
        <w:t>incomplete applications</w:t>
      </w:r>
      <w:r>
        <w:rPr>
          <w:rFonts w:ascii="Calibri" w:eastAsia="Calibri" w:hAnsi="Calibri" w:cs="Times New Roman"/>
          <w:b/>
          <w:sz w:val="21"/>
          <w:szCs w:val="21"/>
          <w:lang w:bidi="ar-SA"/>
        </w:rPr>
        <w:t xml:space="preserve">. </w:t>
      </w:r>
      <w:r w:rsidR="007F18C3" w:rsidRPr="00941F93">
        <w:rPr>
          <w:rFonts w:ascii="Calibri" w:eastAsia="Calibri" w:hAnsi="Calibri" w:cs="Times New Roman"/>
          <w:b/>
          <w:sz w:val="21"/>
          <w:szCs w:val="21"/>
          <w:lang w:bidi="ar-SA"/>
        </w:rPr>
        <w:t xml:space="preserve">Applications </w:t>
      </w:r>
      <w:r w:rsidR="00FA1FA2" w:rsidRPr="00941F93">
        <w:rPr>
          <w:rFonts w:ascii="Calibri" w:eastAsia="Calibri" w:hAnsi="Calibri" w:cs="Times New Roman"/>
          <w:b/>
          <w:sz w:val="21"/>
          <w:szCs w:val="21"/>
          <w:lang w:bidi="ar-SA"/>
        </w:rPr>
        <w:t>are due to</w:t>
      </w:r>
      <w:r w:rsidR="00FA1FA2" w:rsidRPr="00842FA7">
        <w:rPr>
          <w:b/>
        </w:rPr>
        <w:t>, Megan Jackson</w:t>
      </w:r>
      <w:r w:rsidR="00E11ADB">
        <w:rPr>
          <w:b/>
        </w:rPr>
        <w:t xml:space="preserve">, </w:t>
      </w:r>
      <w:r w:rsidR="00E11ADB" w:rsidRPr="00842FA7">
        <w:rPr>
          <w:b/>
        </w:rPr>
        <w:t>OLS Engagement Specialist</w:t>
      </w:r>
      <w:r w:rsidR="00E11ADB">
        <w:rPr>
          <w:b/>
        </w:rPr>
        <w:t>,</w:t>
      </w:r>
      <w:r w:rsidR="00FA1FA2" w:rsidRPr="00842FA7">
        <w:rPr>
          <w:b/>
        </w:rPr>
        <w:t xml:space="preserve"> at</w:t>
      </w:r>
      <w:r w:rsidR="00FA1FA2" w:rsidRPr="00941F93">
        <w:rPr>
          <w:b/>
          <w:color w:val="A8801C"/>
        </w:rPr>
        <w:t xml:space="preserve"> </w:t>
      </w:r>
      <w:hyperlink r:id="rId29">
        <w:r w:rsidR="00FA1FA2" w:rsidRPr="374D9E53">
          <w:rPr>
            <w:rStyle w:val="Hyperlink"/>
            <w:b/>
            <w:bCs/>
          </w:rPr>
          <w:t>megan.jackson@seattle.gov</w:t>
        </w:r>
      </w:hyperlink>
      <w:r w:rsidR="00FA1FA2" w:rsidRPr="374D9E53">
        <w:rPr>
          <w:rFonts w:ascii="Calibri" w:eastAsia="Calibri" w:hAnsi="Calibri" w:cs="Times New Roman"/>
          <w:b/>
          <w:color w:val="0000FF"/>
          <w:u w:val="single"/>
          <w:lang w:bidi="ar-SA"/>
        </w:rPr>
        <w:t xml:space="preserve"> </w:t>
      </w:r>
      <w:r w:rsidR="00FA1FA2" w:rsidRPr="00941F93">
        <w:rPr>
          <w:b/>
          <w:bCs/>
        </w:rPr>
        <w:t xml:space="preserve">by October </w:t>
      </w:r>
      <w:r w:rsidR="2627FE94" w:rsidRPr="374D9E53">
        <w:rPr>
          <w:b/>
          <w:bCs/>
        </w:rPr>
        <w:t>7</w:t>
      </w:r>
      <w:r w:rsidR="00FA1FA2" w:rsidRPr="00941F93">
        <w:rPr>
          <w:b/>
          <w:bCs/>
        </w:rPr>
        <w:t xml:space="preserve">, </w:t>
      </w:r>
      <w:r w:rsidR="000824A9" w:rsidRPr="00941F93">
        <w:rPr>
          <w:b/>
          <w:bCs/>
        </w:rPr>
        <w:t>2021,</w:t>
      </w:r>
      <w:r w:rsidR="00B2244E">
        <w:rPr>
          <w:b/>
          <w:bCs/>
        </w:rPr>
        <w:t xml:space="preserve"> </w:t>
      </w:r>
      <w:r w:rsidR="00FA1FA2" w:rsidRPr="00941F93">
        <w:rPr>
          <w:b/>
          <w:bCs/>
        </w:rPr>
        <w:t xml:space="preserve">at 5:00 pm </w:t>
      </w:r>
      <w:r w:rsidR="00C268B8">
        <w:rPr>
          <w:b/>
          <w:bCs/>
        </w:rPr>
        <w:t>PST</w:t>
      </w:r>
      <w:r w:rsidR="00FA1FA2" w:rsidRPr="00941F93">
        <w:rPr>
          <w:b/>
          <w:bCs/>
        </w:rPr>
        <w:t>.</w:t>
      </w:r>
      <w:r w:rsidR="00C03EF0">
        <w:rPr>
          <w:rFonts w:ascii="Calibri" w:eastAsia="Calibri" w:hAnsi="Calibri" w:cs="Times New Roman"/>
          <w:b/>
          <w:bCs/>
          <w:lang w:bidi="ar-SA"/>
        </w:rPr>
        <w:t xml:space="preserve"> </w:t>
      </w:r>
      <w:r w:rsidR="00AE5CD0">
        <w:rPr>
          <w:rFonts w:ascii="Calibri" w:eastAsia="Calibri" w:hAnsi="Calibri" w:cs="Times New Roman"/>
          <w:b/>
          <w:bCs/>
          <w:lang w:bidi="ar-SA"/>
        </w:rPr>
        <w:t>Please d</w:t>
      </w:r>
      <w:r w:rsidR="00A11FF1">
        <w:rPr>
          <w:rFonts w:ascii="Calibri" w:eastAsia="Calibri" w:hAnsi="Calibri" w:cs="Times New Roman"/>
          <w:b/>
          <w:bCs/>
          <w:lang w:bidi="ar-SA"/>
        </w:rPr>
        <w:t xml:space="preserve">o </w:t>
      </w:r>
      <w:r w:rsidRPr="00DE6150">
        <w:rPr>
          <w:rFonts w:ascii="Calibri" w:eastAsia="Calibri" w:hAnsi="Calibri" w:cs="Times New Roman"/>
          <w:b/>
          <w:bCs/>
          <w:lang w:bidi="ar-SA"/>
        </w:rPr>
        <w:t>not include brochures or letters of support</w:t>
      </w:r>
      <w:r w:rsidR="00AE5CD0">
        <w:rPr>
          <w:rFonts w:ascii="Calibri" w:eastAsia="Calibri" w:hAnsi="Calibri" w:cs="Times New Roman"/>
          <w:b/>
          <w:bCs/>
          <w:lang w:bidi="ar-SA"/>
        </w:rPr>
        <w:t xml:space="preserve"> with your application</w:t>
      </w:r>
      <w:r w:rsidR="001D6550">
        <w:rPr>
          <w:rFonts w:ascii="Calibri" w:eastAsia="Calibri" w:hAnsi="Calibri" w:cs="Times New Roman"/>
          <w:b/>
          <w:bCs/>
          <w:sz w:val="21"/>
          <w:szCs w:val="21"/>
          <w:lang w:bidi="ar-SA"/>
        </w:rPr>
        <w:t xml:space="preserve">. </w:t>
      </w:r>
    </w:p>
    <w:p w14:paraId="6D6B9AF4" w14:textId="70697BF6" w:rsidR="00924337" w:rsidRDefault="00C03EF0" w:rsidP="00C268B8">
      <w:pPr>
        <w:spacing w:line="240" w:lineRule="auto"/>
        <w:ind w:firstLine="360"/>
        <w:rPr>
          <w:b/>
          <w:bCs/>
          <w:sz w:val="21"/>
          <w:szCs w:val="21"/>
        </w:rPr>
      </w:pPr>
      <w:r>
        <w:rPr>
          <w:b/>
          <w:bCs/>
          <w:sz w:val="21"/>
          <w:szCs w:val="21"/>
        </w:rPr>
        <w:t>Below are the application and interview requirements</w:t>
      </w:r>
      <w:r w:rsidR="004B667A">
        <w:rPr>
          <w:b/>
          <w:bCs/>
          <w:sz w:val="21"/>
          <w:szCs w:val="21"/>
        </w:rPr>
        <w:t xml:space="preserve">: </w:t>
      </w:r>
    </w:p>
    <w:p w14:paraId="56396103" w14:textId="7515C84A" w:rsidR="006C5F30" w:rsidRPr="00085C6B" w:rsidRDefault="00924337" w:rsidP="7A084691">
      <w:pPr>
        <w:spacing w:after="0" w:line="240" w:lineRule="auto"/>
        <w:ind w:firstLine="360"/>
        <w:rPr>
          <w:sz w:val="21"/>
          <w:szCs w:val="21"/>
        </w:rPr>
      </w:pPr>
      <w:r>
        <w:rPr>
          <w:sz w:val="21"/>
          <w:szCs w:val="21"/>
        </w:rPr>
        <w:t xml:space="preserve">       </w:t>
      </w:r>
      <w:r w:rsidR="004F3F99" w:rsidRPr="00085C6B">
        <w:rPr>
          <w:sz w:val="21"/>
          <w:szCs w:val="21"/>
        </w:rPr>
        <w:t>1.</w:t>
      </w:r>
      <w:r w:rsidR="004F3F99">
        <w:rPr>
          <w:b/>
          <w:bCs/>
          <w:sz w:val="21"/>
          <w:szCs w:val="21"/>
        </w:rPr>
        <w:t xml:space="preserve"> </w:t>
      </w:r>
      <w:r w:rsidR="00C179D2">
        <w:rPr>
          <w:b/>
          <w:bCs/>
          <w:sz w:val="21"/>
          <w:szCs w:val="21"/>
        </w:rPr>
        <w:t xml:space="preserve"> </w:t>
      </w:r>
      <w:r>
        <w:rPr>
          <w:b/>
          <w:bCs/>
          <w:sz w:val="21"/>
          <w:szCs w:val="21"/>
        </w:rPr>
        <w:t xml:space="preserve">  </w:t>
      </w:r>
      <w:r w:rsidR="33DEAC99">
        <w:t>Written Application</w:t>
      </w:r>
      <w:r w:rsidR="00445326" w:rsidRPr="00085C6B">
        <w:rPr>
          <w:sz w:val="21"/>
          <w:szCs w:val="21"/>
        </w:rPr>
        <w:t xml:space="preserve"> </w:t>
      </w:r>
      <w:r>
        <w:rPr>
          <w:sz w:val="21"/>
          <w:szCs w:val="21"/>
        </w:rPr>
        <w:t xml:space="preserve">               </w:t>
      </w:r>
    </w:p>
    <w:p w14:paraId="495B8235" w14:textId="198D5423" w:rsidR="006C5F30" w:rsidRPr="00085C6B" w:rsidRDefault="006C5F30" w:rsidP="7A084691">
      <w:pPr>
        <w:pStyle w:val="ListParagraph"/>
        <w:numPr>
          <w:ilvl w:val="0"/>
          <w:numId w:val="33"/>
        </w:numPr>
        <w:spacing w:after="0" w:line="240" w:lineRule="auto"/>
        <w:rPr>
          <w:rFonts w:asciiTheme="minorHAnsi" w:eastAsiaTheme="minorEastAsia" w:hAnsiTheme="minorHAnsi" w:cstheme="minorBidi"/>
        </w:rPr>
      </w:pPr>
      <w:r>
        <w:t>Cover Page (Attachment A).</w:t>
      </w:r>
    </w:p>
    <w:p w14:paraId="51A33F6A" w14:textId="70824EE0" w:rsidR="006C5F30" w:rsidRPr="006C5F30" w:rsidRDefault="006C5F30" w:rsidP="48B4CD38">
      <w:pPr>
        <w:pStyle w:val="ListParagraph"/>
        <w:numPr>
          <w:ilvl w:val="2"/>
          <w:numId w:val="27"/>
        </w:numPr>
        <w:spacing w:line="240" w:lineRule="auto"/>
      </w:pPr>
      <w:r>
        <w:t xml:space="preserve">For organizations applying as a collaborative, please submit one Cover Page per organization in the collaborative. </w:t>
      </w:r>
    </w:p>
    <w:p w14:paraId="717E9589" w14:textId="59E90BEE" w:rsidR="000C3A98" w:rsidRDefault="64F26A09" w:rsidP="000C3A98">
      <w:pPr>
        <w:pStyle w:val="ListParagraph"/>
        <w:numPr>
          <w:ilvl w:val="1"/>
          <w:numId w:val="27"/>
        </w:numPr>
        <w:spacing w:line="240" w:lineRule="auto"/>
      </w:pPr>
      <w:r>
        <w:t>Application</w:t>
      </w:r>
      <w:r w:rsidR="785FEF60">
        <w:t xml:space="preserve"> Questions (</w:t>
      </w:r>
      <w:r w:rsidR="11B3A413">
        <w:t>Attachment B</w:t>
      </w:r>
      <w:r w:rsidR="785FEF60">
        <w:t>)</w:t>
      </w:r>
      <w:r w:rsidR="077DCA28">
        <w:t>.</w:t>
      </w:r>
    </w:p>
    <w:p w14:paraId="5B46C6CB" w14:textId="5C7B9355" w:rsidR="006C5F30" w:rsidRPr="00241BBA" w:rsidRDefault="1F53D439" w:rsidP="48B4CD38">
      <w:pPr>
        <w:pStyle w:val="ListParagraph"/>
        <w:numPr>
          <w:ilvl w:val="2"/>
          <w:numId w:val="27"/>
        </w:numPr>
        <w:spacing w:line="240" w:lineRule="auto"/>
      </w:pPr>
      <w:r>
        <w:t>If</w:t>
      </w:r>
      <w:r w:rsidR="006C5F30">
        <w:t xml:space="preserve"> applying as a collaborative, please submit only one response for the collaborative</w:t>
      </w:r>
      <w:r w:rsidR="325B6739">
        <w:t>.</w:t>
      </w:r>
    </w:p>
    <w:p w14:paraId="11C5ACF3" w14:textId="4CAB4E23" w:rsidR="68F6B265" w:rsidRPr="003168F0" w:rsidRDefault="68F6B265" w:rsidP="48B4CD38">
      <w:pPr>
        <w:pStyle w:val="ListParagraph"/>
        <w:numPr>
          <w:ilvl w:val="1"/>
          <w:numId w:val="27"/>
        </w:numPr>
        <w:spacing w:line="240" w:lineRule="auto"/>
      </w:pPr>
      <w:r>
        <w:t xml:space="preserve">Budget (Attachment </w:t>
      </w:r>
      <w:r w:rsidR="0BB6CC13">
        <w:t>C)</w:t>
      </w:r>
      <w:r>
        <w:t>.</w:t>
      </w:r>
    </w:p>
    <w:p w14:paraId="06AD0772" w14:textId="4578C820" w:rsidR="68F6B265" w:rsidRPr="003168F0" w:rsidRDefault="7A9F29E5" w:rsidP="003168F0">
      <w:pPr>
        <w:pStyle w:val="ListParagraph"/>
        <w:numPr>
          <w:ilvl w:val="0"/>
          <w:numId w:val="27"/>
        </w:numPr>
        <w:spacing w:line="240" w:lineRule="auto"/>
      </w:pPr>
      <w:r>
        <w:lastRenderedPageBreak/>
        <w:t>Interview with the selection committee</w:t>
      </w:r>
    </w:p>
    <w:p w14:paraId="28CAA238" w14:textId="333E8B64" w:rsidR="68F6B265" w:rsidRPr="003168F0" w:rsidRDefault="7DCB588A" w:rsidP="48B4CD38">
      <w:pPr>
        <w:pStyle w:val="ListParagraph"/>
        <w:numPr>
          <w:ilvl w:val="1"/>
          <w:numId w:val="27"/>
        </w:numPr>
        <w:spacing w:line="240" w:lineRule="auto"/>
        <w:rPr>
          <w:rFonts w:asciiTheme="minorHAnsi" w:eastAsiaTheme="minorEastAsia" w:hAnsiTheme="minorHAnsi" w:cstheme="minorBidi"/>
        </w:rPr>
      </w:pPr>
      <w:r>
        <w:t>Organizations must attend a 30-minute</w:t>
      </w:r>
      <w:r w:rsidR="00264702">
        <w:t xml:space="preserve"> online</w:t>
      </w:r>
      <w:r>
        <w:t xml:space="preserve"> interview with the selection committee </w:t>
      </w:r>
      <w:r w:rsidR="00837538">
        <w:t xml:space="preserve">to be scheduled from </w:t>
      </w:r>
      <w:r>
        <w:t>October 13-15 to answer questions provided in advance (Attachment D)</w:t>
      </w:r>
      <w:r w:rsidR="00FA261F">
        <w:t>,</w:t>
      </w:r>
      <w:r>
        <w:t xml:space="preserve"> as well as additional questions from the committee.</w:t>
      </w:r>
    </w:p>
    <w:p w14:paraId="45B20980" w14:textId="4BF3AC36" w:rsidR="68F6B265" w:rsidRPr="003168F0" w:rsidRDefault="0F74A5F9" w:rsidP="48B4CD38">
      <w:pPr>
        <w:pStyle w:val="ListParagraph"/>
        <w:numPr>
          <w:ilvl w:val="2"/>
          <w:numId w:val="27"/>
        </w:numPr>
        <w:spacing w:line="240" w:lineRule="auto"/>
        <w:outlineLvl w:val="1"/>
        <w:rPr>
          <w:rFonts w:asciiTheme="minorHAnsi" w:eastAsiaTheme="minorEastAsia" w:hAnsiTheme="minorHAnsi" w:cstheme="minorBidi"/>
        </w:rPr>
      </w:pPr>
      <w:r>
        <w:t>Interviews will be scheduled after</w:t>
      </w:r>
      <w:r w:rsidR="2C803355">
        <w:t xml:space="preserve"> your proposal is received</w:t>
      </w:r>
      <w:r>
        <w:t>. See calendar below for interview dates.</w:t>
      </w:r>
    </w:p>
    <w:p w14:paraId="7A90F539" w14:textId="6A23B03A" w:rsidR="68F6B265" w:rsidRPr="003168F0" w:rsidRDefault="106CB07B" w:rsidP="48B4CD38">
      <w:pPr>
        <w:pStyle w:val="ListParagraph"/>
        <w:numPr>
          <w:ilvl w:val="2"/>
          <w:numId w:val="27"/>
        </w:numPr>
        <w:spacing w:line="240" w:lineRule="auto"/>
        <w:outlineLvl w:val="1"/>
        <w:rPr>
          <w:rFonts w:asciiTheme="minorHAnsi" w:eastAsiaTheme="minorEastAsia" w:hAnsiTheme="minorHAnsi" w:cstheme="minorBidi"/>
        </w:rPr>
      </w:pPr>
      <w:r>
        <w:t>Organizations with 3 or more collaborative members may request additional interview time.</w:t>
      </w:r>
    </w:p>
    <w:p w14:paraId="1ACA49C7" w14:textId="25BEF89F" w:rsidR="68F6B265" w:rsidRPr="003168F0" w:rsidRDefault="106CB07B" w:rsidP="48B4CD38">
      <w:pPr>
        <w:pStyle w:val="ListParagraph"/>
        <w:numPr>
          <w:ilvl w:val="2"/>
          <w:numId w:val="27"/>
        </w:numPr>
        <w:spacing w:after="0" w:line="240" w:lineRule="auto"/>
        <w:outlineLvl w:val="1"/>
        <w:rPr>
          <w:rFonts w:asciiTheme="minorHAnsi" w:eastAsiaTheme="minorEastAsia" w:hAnsiTheme="minorHAnsi" w:cstheme="minorBidi"/>
        </w:rPr>
      </w:pPr>
      <w:r>
        <w:t>Organizations may request an interpreter</w:t>
      </w:r>
      <w:r w:rsidR="613CF494">
        <w:t>.</w:t>
      </w:r>
      <w:r w:rsidR="6A60F0F3">
        <w:t xml:space="preserve"> Additional time will be added to accommodate interpretation.</w:t>
      </w:r>
      <w:r w:rsidR="613CF494">
        <w:t xml:space="preserve"> </w:t>
      </w:r>
    </w:p>
    <w:p w14:paraId="4E14413E" w14:textId="11EC356F" w:rsidR="68F6B265" w:rsidRPr="003168F0" w:rsidRDefault="613CF494" w:rsidP="48B4CD38">
      <w:pPr>
        <w:pStyle w:val="ListParagraph"/>
        <w:numPr>
          <w:ilvl w:val="3"/>
          <w:numId w:val="27"/>
        </w:numPr>
        <w:spacing w:after="0" w:line="240" w:lineRule="auto"/>
        <w:outlineLvl w:val="1"/>
      </w:pPr>
      <w:r>
        <w:t xml:space="preserve">Please include interpretation requests in the body of your submission email. </w:t>
      </w:r>
      <w:r w:rsidR="106CB07B">
        <w:t xml:space="preserve"> </w:t>
      </w:r>
      <w:r w:rsidR="68F6B265">
        <w:br/>
      </w:r>
    </w:p>
    <w:p w14:paraId="07F6E1B6" w14:textId="1E80C31B" w:rsidR="00A37D9D" w:rsidRDefault="00B40AC3" w:rsidP="00A37D9D">
      <w:pPr>
        <w:pStyle w:val="ListParagraph"/>
        <w:numPr>
          <w:ilvl w:val="0"/>
          <w:numId w:val="21"/>
        </w:numPr>
        <w:spacing w:after="0" w:line="240" w:lineRule="auto"/>
        <w:rPr>
          <w:rFonts w:asciiTheme="minorHAnsi" w:eastAsiaTheme="minorEastAsia" w:hAnsiTheme="minorHAnsi" w:cstheme="minorBidi"/>
          <w:b/>
          <w:color w:val="BF8F00" w:themeColor="accent4" w:themeShade="BF"/>
          <w:sz w:val="32"/>
          <w:szCs w:val="32"/>
          <w:u w:val="single"/>
        </w:rPr>
      </w:pPr>
      <w:r w:rsidRPr="00B40AC3">
        <w:rPr>
          <w:rFonts w:asciiTheme="minorHAnsi" w:eastAsiaTheme="minorEastAsia" w:hAnsiTheme="minorHAnsi" w:cstheme="minorBidi"/>
          <w:b/>
          <w:color w:val="BF8F00" w:themeColor="accent4" w:themeShade="BF"/>
          <w:sz w:val="32"/>
          <w:szCs w:val="32"/>
          <w:u w:val="single"/>
        </w:rPr>
        <w:t>Reporting</w:t>
      </w:r>
    </w:p>
    <w:p w14:paraId="38E3B755" w14:textId="2212DB3C" w:rsidR="00A22969" w:rsidRDefault="00B40AC3" w:rsidP="00B40AC3">
      <w:pPr>
        <w:pStyle w:val="ListParagraph"/>
        <w:numPr>
          <w:ilvl w:val="1"/>
          <w:numId w:val="25"/>
        </w:numPr>
        <w:spacing w:line="240" w:lineRule="auto"/>
      </w:pPr>
      <w:r w:rsidRPr="228E0EE2">
        <w:t>In addition to agreed-upon services, recipients will be expected to provide</w:t>
      </w:r>
      <w:r w:rsidR="00A13F28">
        <w:t xml:space="preserve"> </w:t>
      </w:r>
      <w:r w:rsidR="00000F89">
        <w:t>the following reports</w:t>
      </w:r>
      <w:r w:rsidR="3E6B2CF5">
        <w:t xml:space="preserve">. Please see Sample Reports for reference (Attachment E). </w:t>
      </w:r>
    </w:p>
    <w:p w14:paraId="310CD728" w14:textId="1AD550FE" w:rsidR="00393C75" w:rsidRDefault="00C92A05" w:rsidP="00A22969">
      <w:pPr>
        <w:pStyle w:val="ListParagraph"/>
        <w:numPr>
          <w:ilvl w:val="2"/>
          <w:numId w:val="25"/>
        </w:numPr>
        <w:spacing w:line="240" w:lineRule="auto"/>
      </w:pPr>
      <w:r>
        <w:t>M</w:t>
      </w:r>
      <w:r w:rsidR="00B40AC3" w:rsidRPr="228E0EE2">
        <w:t>onthly</w:t>
      </w:r>
      <w:r w:rsidR="00A13F28">
        <w:t xml:space="preserve"> </w:t>
      </w:r>
      <w:r w:rsidR="005B1A3C">
        <w:t>quantit</w:t>
      </w:r>
      <w:r w:rsidR="00FD2758">
        <w:t xml:space="preserve">ative </w:t>
      </w:r>
      <w:r w:rsidR="00A13F28">
        <w:t>data report</w:t>
      </w:r>
      <w:r>
        <w:t xml:space="preserve"> on </w:t>
      </w:r>
      <w:r w:rsidR="00D229FD">
        <w:t xml:space="preserve">workplan activities </w:t>
      </w:r>
      <w:r w:rsidR="008A76CA">
        <w:t>(</w:t>
      </w:r>
      <w:r w:rsidR="00611C2C">
        <w:t>Attachment E)</w:t>
      </w:r>
    </w:p>
    <w:p w14:paraId="760DEAAE" w14:textId="3A48DDD4" w:rsidR="00E526AB" w:rsidRDefault="006638E5" w:rsidP="00A22969">
      <w:pPr>
        <w:pStyle w:val="ListParagraph"/>
        <w:numPr>
          <w:ilvl w:val="2"/>
          <w:numId w:val="25"/>
        </w:numPr>
        <w:spacing w:line="240" w:lineRule="auto"/>
      </w:pPr>
      <w:r>
        <w:t xml:space="preserve">Monthly verification reports for selected </w:t>
      </w:r>
      <w:r w:rsidR="00D229FD">
        <w:t xml:space="preserve">workplan activities </w:t>
      </w:r>
      <w:r w:rsidR="00ED27B9">
        <w:t>agreed upon at contract negotiation. In 202</w:t>
      </w:r>
      <w:r w:rsidR="0086525F">
        <w:t xml:space="preserve">1, </w:t>
      </w:r>
      <w:r w:rsidR="00AF17B1">
        <w:t>worker training</w:t>
      </w:r>
      <w:r w:rsidR="00800ABB">
        <w:t>s had additional verification</w:t>
      </w:r>
      <w:r w:rsidR="008A76CA">
        <w:t xml:space="preserve"> reports</w:t>
      </w:r>
      <w:r w:rsidR="00611C2C">
        <w:t xml:space="preserve"> (Attachment E)</w:t>
      </w:r>
    </w:p>
    <w:p w14:paraId="6D88A554" w14:textId="0BD7F2AA" w:rsidR="00566D2A" w:rsidRDefault="00E526AB" w:rsidP="00A22969">
      <w:pPr>
        <w:pStyle w:val="ListParagraph"/>
        <w:numPr>
          <w:ilvl w:val="2"/>
          <w:numId w:val="25"/>
        </w:numPr>
        <w:spacing w:line="240" w:lineRule="auto"/>
      </w:pPr>
      <w:r>
        <w:t xml:space="preserve">Quarterly narrative </w:t>
      </w:r>
      <w:r w:rsidR="00736FEF">
        <w:t xml:space="preserve">report </w:t>
      </w:r>
      <w:r w:rsidR="004C4CF6">
        <w:t xml:space="preserve">to describe success and challenges </w:t>
      </w:r>
      <w:r w:rsidR="00611C2C">
        <w:t xml:space="preserve">(Attachment E) </w:t>
      </w:r>
    </w:p>
    <w:p w14:paraId="51167005" w14:textId="21FC77B2" w:rsidR="00B40AC3" w:rsidRDefault="00B40AC3" w:rsidP="00A22969">
      <w:pPr>
        <w:pStyle w:val="ListParagraph"/>
        <w:numPr>
          <w:ilvl w:val="2"/>
          <w:numId w:val="25"/>
        </w:numPr>
        <w:spacing w:line="240" w:lineRule="auto"/>
      </w:pPr>
      <w:r>
        <w:t>Organizations are encouraged to consider this reporting responsibility as a budgeted resource in proposals.</w:t>
      </w:r>
    </w:p>
    <w:p w14:paraId="64D4623B" w14:textId="77777777" w:rsidR="00B40AC3" w:rsidRDefault="00B40AC3" w:rsidP="00B40AC3">
      <w:pPr>
        <w:pStyle w:val="ListParagraph"/>
        <w:numPr>
          <w:ilvl w:val="1"/>
          <w:numId w:val="25"/>
        </w:numPr>
        <w:spacing w:line="240" w:lineRule="auto"/>
      </w:pPr>
      <w:r w:rsidRPr="228E0EE2">
        <w:t>OLS will periodically conduct site visits and evaluate outreach materials, training methods, financial reporting, and related documents.</w:t>
      </w:r>
    </w:p>
    <w:p w14:paraId="6CDC3D16" w14:textId="77777777" w:rsidR="00B40AC3" w:rsidRPr="00B40AC3" w:rsidRDefault="00B40AC3" w:rsidP="00B40AC3">
      <w:pPr>
        <w:pStyle w:val="ListParagraph"/>
        <w:spacing w:after="0" w:line="240" w:lineRule="auto"/>
        <w:ind w:left="360"/>
        <w:rPr>
          <w:rFonts w:asciiTheme="minorHAnsi" w:eastAsiaTheme="minorEastAsia" w:hAnsiTheme="minorHAnsi" w:cstheme="minorBidi"/>
          <w:b/>
          <w:color w:val="BF8F00" w:themeColor="accent4" w:themeShade="BF"/>
          <w:sz w:val="32"/>
          <w:szCs w:val="32"/>
          <w:u w:val="single"/>
        </w:rPr>
      </w:pPr>
    </w:p>
    <w:p w14:paraId="2AC7008F" w14:textId="40BF5A45" w:rsidR="00AF0CEB" w:rsidRDefault="0B8E981B" w:rsidP="228E0EE2">
      <w:pPr>
        <w:pStyle w:val="ListParagraph"/>
        <w:numPr>
          <w:ilvl w:val="0"/>
          <w:numId w:val="21"/>
        </w:numPr>
        <w:spacing w:after="0" w:line="240" w:lineRule="auto"/>
        <w:rPr>
          <w:rFonts w:asciiTheme="minorHAnsi" w:eastAsiaTheme="minorEastAsia" w:hAnsiTheme="minorHAnsi" w:cstheme="minorBidi"/>
          <w:b/>
          <w:color w:val="BF8F00" w:themeColor="accent4" w:themeShade="BF"/>
          <w:sz w:val="32"/>
          <w:szCs w:val="32"/>
        </w:rPr>
      </w:pPr>
      <w:r w:rsidRPr="4000C70C">
        <w:rPr>
          <w:rFonts w:asciiTheme="minorHAnsi" w:eastAsiaTheme="minorEastAsia" w:hAnsiTheme="minorHAnsi" w:cstheme="minorBidi"/>
          <w:b/>
          <w:bCs/>
          <w:color w:val="BF8F00" w:themeColor="accent4" w:themeShade="BF"/>
          <w:sz w:val="32"/>
          <w:szCs w:val="32"/>
          <w:u w:val="single"/>
        </w:rPr>
        <w:t>OLS</w:t>
      </w:r>
      <w:r w:rsidRPr="59783FB0">
        <w:rPr>
          <w:rFonts w:asciiTheme="minorHAnsi" w:eastAsiaTheme="minorEastAsia" w:hAnsiTheme="minorHAnsi" w:cstheme="minorBidi"/>
          <w:b/>
          <w:color w:val="BF8F00" w:themeColor="accent4" w:themeShade="BF"/>
          <w:sz w:val="32"/>
          <w:szCs w:val="32"/>
          <w:u w:val="single"/>
        </w:rPr>
        <w:t xml:space="preserve"> Community Partner Commitment</w:t>
      </w:r>
    </w:p>
    <w:p w14:paraId="373394B5" w14:textId="35A4E43F" w:rsidR="004F5B8A" w:rsidRPr="00FF78EB" w:rsidRDefault="00FE6ADF" w:rsidP="00FF78EB">
      <w:pPr>
        <w:pStyle w:val="ListParagraph"/>
        <w:spacing w:line="240" w:lineRule="auto"/>
        <w:ind w:left="360"/>
      </w:pPr>
      <w:r>
        <w:t xml:space="preserve">Because </w:t>
      </w:r>
      <w:r w:rsidR="22EF9302">
        <w:t>OLS is committed to partnership with community organizations</w:t>
      </w:r>
      <w:r>
        <w:t>, recipie</w:t>
      </w:r>
      <w:r w:rsidR="00630C73">
        <w:t>nts</w:t>
      </w:r>
      <w:r w:rsidR="22EF9302">
        <w:t xml:space="preserve"> will receive training and technical support on all ordinances. Should your organization hire new staff during the contract period, </w:t>
      </w:r>
      <w:r w:rsidR="00630C73">
        <w:t xml:space="preserve">OLS will offer </w:t>
      </w:r>
      <w:r w:rsidR="22EF9302">
        <w:t>these trainings</w:t>
      </w:r>
      <w:r w:rsidR="00F20FB0">
        <w:t>, as needed.</w:t>
      </w:r>
      <w:r w:rsidR="00E2599C">
        <w:t xml:space="preserve"> </w:t>
      </w:r>
    </w:p>
    <w:p w14:paraId="0982968D" w14:textId="6BEA1C9B" w:rsidR="228E0EE2" w:rsidRDefault="228E0EE2" w:rsidP="228E0EE2">
      <w:pPr>
        <w:pStyle w:val="ListParagraph"/>
        <w:spacing w:line="240" w:lineRule="auto"/>
        <w:ind w:left="360"/>
      </w:pPr>
    </w:p>
    <w:p w14:paraId="60FBE308" w14:textId="77777777" w:rsidR="000E7CE5" w:rsidRPr="00E15848" w:rsidRDefault="326EB15C" w:rsidP="00E15848">
      <w:pPr>
        <w:spacing w:line="240" w:lineRule="auto"/>
        <w:rPr>
          <w:rFonts w:eastAsiaTheme="minorEastAsia"/>
          <w:szCs w:val="22"/>
          <w:u w:val="single"/>
        </w:rPr>
      </w:pPr>
      <w:r w:rsidRPr="00E15848">
        <w:rPr>
          <w:rFonts w:eastAsiaTheme="minorEastAsia"/>
          <w:b/>
          <w:bCs/>
          <w:color w:val="BF8F00" w:themeColor="accent4" w:themeShade="BF"/>
          <w:sz w:val="32"/>
          <w:szCs w:val="32"/>
          <w:u w:val="single"/>
        </w:rPr>
        <w:t>Contract Obligations &amp; Relationship with OLS</w:t>
      </w:r>
    </w:p>
    <w:p w14:paraId="76FF11FD" w14:textId="635915BB" w:rsidR="00844E2A" w:rsidRPr="000E7CE5" w:rsidRDefault="000824A9" w:rsidP="261351BF">
      <w:pPr>
        <w:pStyle w:val="ListParagraph"/>
        <w:numPr>
          <w:ilvl w:val="0"/>
          <w:numId w:val="26"/>
        </w:numPr>
        <w:spacing w:line="240" w:lineRule="auto"/>
        <w:rPr>
          <w:rFonts w:asciiTheme="minorHAnsi" w:eastAsiaTheme="minorEastAsia" w:hAnsiTheme="minorHAnsi" w:cstheme="minorBidi"/>
          <w:u w:val="single"/>
        </w:rPr>
      </w:pPr>
      <w:r w:rsidRPr="261351BF">
        <w:rPr>
          <w:rFonts w:asciiTheme="minorHAnsi" w:hAnsiTheme="minorHAnsi" w:cstheme="minorBidi"/>
        </w:rPr>
        <w:t>Recipients will</w:t>
      </w:r>
      <w:r w:rsidR="04348E9C" w:rsidRPr="261351BF">
        <w:rPr>
          <w:rFonts w:asciiTheme="minorHAnsi" w:hAnsiTheme="minorHAnsi" w:cstheme="minorBidi"/>
        </w:rPr>
        <w:t xml:space="preserve"> provide the following to OLS</w:t>
      </w:r>
    </w:p>
    <w:p w14:paraId="07B27538" w14:textId="21092D4B" w:rsidR="00844E2A" w:rsidRDefault="00706D06" w:rsidP="002568DE">
      <w:pPr>
        <w:pStyle w:val="ListParagraph"/>
        <w:numPr>
          <w:ilvl w:val="2"/>
          <w:numId w:val="6"/>
        </w:numPr>
        <w:spacing w:line="240" w:lineRule="auto"/>
        <w:rPr>
          <w:rFonts w:asciiTheme="minorHAnsi" w:hAnsiTheme="minorHAnsi" w:cstheme="minorBidi"/>
        </w:rPr>
      </w:pPr>
      <w:r w:rsidRPr="4000C70C">
        <w:rPr>
          <w:rFonts w:asciiTheme="minorHAnsi" w:hAnsiTheme="minorHAnsi" w:cstheme="minorBidi"/>
        </w:rPr>
        <w:t>Monthly reporting and invoicing for activities completed from scope of work.</w:t>
      </w:r>
    </w:p>
    <w:p w14:paraId="76BF9C1B" w14:textId="0FAD2B88" w:rsidR="35DEB53A" w:rsidRDefault="0055043A" w:rsidP="004B1774">
      <w:pPr>
        <w:pStyle w:val="ListParagraph"/>
        <w:spacing w:after="0" w:line="240" w:lineRule="auto"/>
        <w:rPr>
          <w:rFonts w:asciiTheme="minorHAnsi" w:eastAsiaTheme="minorEastAsia" w:hAnsiTheme="minorHAnsi" w:cstheme="minorBidi"/>
        </w:rPr>
      </w:pPr>
      <w:r w:rsidRPr="004B1774">
        <w:rPr>
          <w:rFonts w:asciiTheme="minorHAnsi" w:hAnsiTheme="minorHAnsi" w:cstheme="minorBidi"/>
        </w:rPr>
        <w:t xml:space="preserve">2.     </w:t>
      </w:r>
      <w:r w:rsidR="623F46D9" w:rsidRPr="004B1774">
        <w:rPr>
          <w:rFonts w:asciiTheme="minorHAnsi" w:hAnsiTheme="minorHAnsi" w:cstheme="minorBidi"/>
        </w:rPr>
        <w:t xml:space="preserve"> Selected organizations will attend the following:</w:t>
      </w:r>
    </w:p>
    <w:p w14:paraId="468C43C2" w14:textId="3047CF90" w:rsidR="00AA1827" w:rsidRDefault="00A93BF8" w:rsidP="004B1774">
      <w:pPr>
        <w:spacing w:after="0" w:line="240" w:lineRule="auto"/>
        <w:ind w:left="720" w:firstLine="720"/>
      </w:pPr>
      <w:r>
        <w:t xml:space="preserve">a. </w:t>
      </w:r>
      <w:r w:rsidR="3DEB6FDB">
        <w:t xml:space="preserve">   </w:t>
      </w:r>
      <w:r w:rsidR="40B7F451">
        <w:t>Quarterly COEF meetings attended by all community partners.</w:t>
      </w:r>
    </w:p>
    <w:p w14:paraId="60728FD3" w14:textId="7DD0AB54" w:rsidR="40B7F451" w:rsidRPr="00AA1827" w:rsidRDefault="60FCC5AD" w:rsidP="002568DE">
      <w:pPr>
        <w:pStyle w:val="ListParagraph"/>
        <w:numPr>
          <w:ilvl w:val="2"/>
          <w:numId w:val="6"/>
        </w:numPr>
        <w:spacing w:line="240" w:lineRule="auto"/>
      </w:pPr>
      <w:r w:rsidRPr="4000C70C">
        <w:rPr>
          <w:rFonts w:asciiTheme="minorHAnsi" w:hAnsiTheme="minorHAnsi" w:cstheme="minorBidi"/>
        </w:rPr>
        <w:t>C</w:t>
      </w:r>
      <w:r w:rsidR="40B7F451" w:rsidRPr="4000C70C">
        <w:rPr>
          <w:rFonts w:asciiTheme="minorHAnsi" w:hAnsiTheme="minorHAnsi" w:cstheme="minorBidi"/>
        </w:rPr>
        <w:t>heck-ins with the contract manager</w:t>
      </w:r>
      <w:r w:rsidRPr="4000C70C">
        <w:rPr>
          <w:rFonts w:asciiTheme="minorHAnsi" w:hAnsiTheme="minorHAnsi" w:cstheme="minorBidi"/>
        </w:rPr>
        <w:t xml:space="preserve"> as needed.</w:t>
      </w:r>
    </w:p>
    <w:p w14:paraId="13FC5E48" w14:textId="0837EC6D" w:rsidR="00AA1827" w:rsidRDefault="5A728773" w:rsidP="002568DE">
      <w:pPr>
        <w:pStyle w:val="ListParagraph"/>
        <w:numPr>
          <w:ilvl w:val="2"/>
          <w:numId w:val="6"/>
        </w:numPr>
        <w:spacing w:line="240" w:lineRule="auto"/>
      </w:pPr>
      <w:r w:rsidRPr="4000C70C">
        <w:rPr>
          <w:rFonts w:asciiTheme="minorHAnsi" w:hAnsiTheme="minorHAnsi" w:cstheme="minorBidi"/>
        </w:rPr>
        <w:t xml:space="preserve">Quarterly trainings with </w:t>
      </w:r>
      <w:r w:rsidR="74A08714" w:rsidRPr="4000C70C">
        <w:rPr>
          <w:rFonts w:asciiTheme="minorHAnsi" w:hAnsiTheme="minorHAnsi" w:cstheme="minorBidi"/>
        </w:rPr>
        <w:t>OLS Investigators</w:t>
      </w:r>
      <w:r w:rsidR="00E05999">
        <w:rPr>
          <w:rFonts w:asciiTheme="minorHAnsi" w:hAnsiTheme="minorHAnsi" w:cstheme="minorBidi"/>
        </w:rPr>
        <w:t>.</w:t>
      </w:r>
    </w:p>
    <w:p w14:paraId="20E01716" w14:textId="77777777" w:rsidR="40B7F451" w:rsidRDefault="40B7F451" w:rsidP="228E0EE2">
      <w:pPr>
        <w:pStyle w:val="ListParagraph"/>
        <w:keepNext/>
        <w:keepLines/>
        <w:numPr>
          <w:ilvl w:val="2"/>
          <w:numId w:val="6"/>
        </w:numPr>
        <w:spacing w:after="0" w:line="240" w:lineRule="auto"/>
      </w:pPr>
      <w:r w:rsidRPr="4000C70C">
        <w:rPr>
          <w:rFonts w:asciiTheme="minorHAnsi" w:hAnsiTheme="minorHAnsi" w:cstheme="minorBidi"/>
        </w:rPr>
        <w:lastRenderedPageBreak/>
        <w:t>Trainings on</w:t>
      </w:r>
      <w:r w:rsidR="0EAEA43A" w:rsidRPr="4000C70C">
        <w:rPr>
          <w:rFonts w:asciiTheme="minorHAnsi" w:hAnsiTheme="minorHAnsi" w:cstheme="minorBidi"/>
        </w:rPr>
        <w:t xml:space="preserve"> existing ordinances and any new additions.</w:t>
      </w:r>
    </w:p>
    <w:p w14:paraId="34F13411" w14:textId="03B41063" w:rsidR="00FD04A5" w:rsidRPr="00E15848" w:rsidRDefault="00CE662D" w:rsidP="228E0EE2">
      <w:pPr>
        <w:pStyle w:val="ListParagraph"/>
        <w:keepNext/>
        <w:keepLines/>
        <w:numPr>
          <w:ilvl w:val="2"/>
          <w:numId w:val="6"/>
        </w:numPr>
        <w:spacing w:after="0" w:line="240" w:lineRule="auto"/>
      </w:pPr>
      <w:r>
        <w:rPr>
          <w:rFonts w:asciiTheme="minorHAnsi" w:hAnsiTheme="minorHAnsi" w:cstheme="minorBidi"/>
        </w:rPr>
        <w:t xml:space="preserve">Industry Cluster Outreach Meetings </w:t>
      </w:r>
    </w:p>
    <w:p w14:paraId="79FC25A9" w14:textId="5C862706" w:rsidR="00365EF8" w:rsidRPr="00E15848" w:rsidRDefault="4D0194AA" w:rsidP="7F890065">
      <w:pPr>
        <w:pStyle w:val="ListParagraph"/>
        <w:keepNext/>
        <w:keepLines/>
        <w:numPr>
          <w:ilvl w:val="3"/>
          <w:numId w:val="6"/>
        </w:numPr>
        <w:spacing w:after="0" w:line="240" w:lineRule="auto"/>
      </w:pPr>
      <w:r w:rsidRPr="7F890065">
        <w:rPr>
          <w:rFonts w:asciiTheme="minorHAnsi" w:hAnsiTheme="minorHAnsi" w:cstheme="minorBidi"/>
        </w:rPr>
        <w:t xml:space="preserve">In 2021, COEF partners participated in </w:t>
      </w:r>
      <w:r w:rsidR="586C46B8" w:rsidRPr="7F890065">
        <w:rPr>
          <w:rFonts w:asciiTheme="minorHAnsi" w:hAnsiTheme="minorHAnsi" w:cstheme="minorBidi"/>
        </w:rPr>
        <w:t xml:space="preserve">1-2 of the following Industry Cluster Groups </w:t>
      </w:r>
      <w:r w:rsidR="23B1FEBF" w:rsidRPr="7F890065">
        <w:rPr>
          <w:rFonts w:asciiTheme="minorHAnsi" w:hAnsiTheme="minorHAnsi" w:cstheme="minorBidi"/>
        </w:rPr>
        <w:t>held</w:t>
      </w:r>
      <w:r w:rsidR="586C46B8" w:rsidRPr="7F890065">
        <w:rPr>
          <w:rFonts w:asciiTheme="minorHAnsi" w:hAnsiTheme="minorHAnsi" w:cstheme="minorBidi"/>
        </w:rPr>
        <w:t xml:space="preserve"> seven times </w:t>
      </w:r>
      <w:r w:rsidR="5F2CA083" w:rsidRPr="7F890065">
        <w:rPr>
          <w:rFonts w:asciiTheme="minorHAnsi" w:hAnsiTheme="minorHAnsi" w:cstheme="minorBidi"/>
        </w:rPr>
        <w:t>throughout the</w:t>
      </w:r>
      <w:r w:rsidR="586C46B8" w:rsidRPr="7F890065">
        <w:rPr>
          <w:rFonts w:asciiTheme="minorHAnsi" w:hAnsiTheme="minorHAnsi" w:cstheme="minorBidi"/>
        </w:rPr>
        <w:t xml:space="preserve"> year</w:t>
      </w:r>
      <w:r w:rsidR="13ACB125" w:rsidRPr="7F890065">
        <w:rPr>
          <w:rFonts w:asciiTheme="minorHAnsi" w:hAnsiTheme="minorHAnsi" w:cstheme="minorBidi"/>
        </w:rPr>
        <w:t>:</w:t>
      </w:r>
    </w:p>
    <w:p w14:paraId="2FD76856" w14:textId="2605EFB7" w:rsidR="00365EF8" w:rsidRPr="00E15848" w:rsidRDefault="00365EF8" w:rsidP="00365EF8">
      <w:pPr>
        <w:pStyle w:val="ListParagraph"/>
        <w:keepNext/>
        <w:keepLines/>
        <w:numPr>
          <w:ilvl w:val="4"/>
          <w:numId w:val="6"/>
        </w:numPr>
        <w:spacing w:after="0" w:line="240" w:lineRule="auto"/>
      </w:pPr>
      <w:r>
        <w:rPr>
          <w:rFonts w:asciiTheme="minorHAnsi" w:hAnsiTheme="minorHAnsi" w:cstheme="minorBidi"/>
        </w:rPr>
        <w:t>App Based Drivers</w:t>
      </w:r>
    </w:p>
    <w:p w14:paraId="372C70A7" w14:textId="51F2397A" w:rsidR="00365EF8" w:rsidRDefault="00365EF8" w:rsidP="00365EF8">
      <w:pPr>
        <w:pStyle w:val="ListParagraph"/>
        <w:keepNext/>
        <w:keepLines/>
        <w:numPr>
          <w:ilvl w:val="4"/>
          <w:numId w:val="6"/>
        </w:numPr>
        <w:spacing w:after="0" w:line="240" w:lineRule="auto"/>
      </w:pPr>
      <w:r>
        <w:t xml:space="preserve">Domestic </w:t>
      </w:r>
      <w:r w:rsidR="00C424FF">
        <w:t>w</w:t>
      </w:r>
      <w:r>
        <w:t>orkers</w:t>
      </w:r>
    </w:p>
    <w:p w14:paraId="5203C2C2" w14:textId="5493F056" w:rsidR="00365EF8" w:rsidRDefault="00C424FF" w:rsidP="00365EF8">
      <w:pPr>
        <w:pStyle w:val="ListParagraph"/>
        <w:keepNext/>
        <w:keepLines/>
        <w:numPr>
          <w:ilvl w:val="4"/>
          <w:numId w:val="6"/>
        </w:numPr>
        <w:spacing w:after="0" w:line="240" w:lineRule="auto"/>
      </w:pPr>
      <w:r>
        <w:t>Restaurant and Retail workers</w:t>
      </w:r>
    </w:p>
    <w:p w14:paraId="64B114C2" w14:textId="4B017EF2" w:rsidR="00C424FF" w:rsidRPr="00C424FF" w:rsidRDefault="00C424FF" w:rsidP="006419C4">
      <w:pPr>
        <w:pStyle w:val="ListParagraph"/>
        <w:keepNext/>
        <w:keepLines/>
        <w:numPr>
          <w:ilvl w:val="4"/>
          <w:numId w:val="6"/>
        </w:numPr>
        <w:spacing w:after="0" w:line="240" w:lineRule="auto"/>
      </w:pPr>
      <w:r>
        <w:t>Residential Construction workers</w:t>
      </w:r>
    </w:p>
    <w:p w14:paraId="2B754CB9" w14:textId="1B514E7B" w:rsidR="00B33C16" w:rsidRPr="00FD04A5" w:rsidRDefault="002B2B7D" w:rsidP="00E15848">
      <w:pPr>
        <w:pStyle w:val="ListParagraph"/>
        <w:keepNext/>
        <w:keepLines/>
        <w:numPr>
          <w:ilvl w:val="3"/>
          <w:numId w:val="6"/>
        </w:numPr>
        <w:spacing w:after="0" w:line="240" w:lineRule="auto"/>
      </w:pPr>
      <w:r>
        <w:rPr>
          <w:rFonts w:asciiTheme="minorHAnsi" w:hAnsiTheme="minorHAnsi" w:cstheme="minorBidi"/>
        </w:rPr>
        <w:t>2022-2023 Industry Cluster group will be determined in the beginning of the contrac</w:t>
      </w:r>
      <w:r w:rsidR="00A60290">
        <w:rPr>
          <w:rFonts w:asciiTheme="minorHAnsi" w:hAnsiTheme="minorHAnsi" w:cstheme="minorBidi"/>
        </w:rPr>
        <w:t>t</w:t>
      </w:r>
      <w:r>
        <w:rPr>
          <w:rFonts w:asciiTheme="minorHAnsi" w:hAnsiTheme="minorHAnsi" w:cstheme="minorBidi"/>
        </w:rPr>
        <w:t xml:space="preserve">. </w:t>
      </w:r>
    </w:p>
    <w:p w14:paraId="0A68840F" w14:textId="77777777" w:rsidR="00FD04A5" w:rsidRDefault="00FD04A5" w:rsidP="00FD04A5">
      <w:pPr>
        <w:keepNext/>
        <w:keepLines/>
        <w:spacing w:after="0" w:line="240" w:lineRule="auto"/>
      </w:pPr>
    </w:p>
    <w:p w14:paraId="02ACFCF1" w14:textId="52E9AED0" w:rsidR="006C5F30" w:rsidRPr="006C5F30" w:rsidRDefault="006C5F30" w:rsidP="228E0EE2">
      <w:pPr>
        <w:pStyle w:val="ListParagraph"/>
        <w:keepNext/>
        <w:keepLines/>
        <w:numPr>
          <w:ilvl w:val="0"/>
          <w:numId w:val="21"/>
        </w:numPr>
        <w:spacing w:after="0" w:line="240" w:lineRule="auto"/>
        <w:rPr>
          <w:b/>
          <w:bCs/>
          <w:color w:val="BF8F00" w:themeColor="accent4" w:themeShade="BF"/>
          <w:sz w:val="32"/>
          <w:szCs w:val="32"/>
          <w:u w:val="single"/>
        </w:rPr>
      </w:pPr>
      <w:r w:rsidRPr="4B414EA4">
        <w:rPr>
          <w:rFonts w:eastAsiaTheme="minorEastAsia"/>
          <w:b/>
          <w:color w:val="BF8F00" w:themeColor="accent4" w:themeShade="BF"/>
          <w:sz w:val="32"/>
          <w:szCs w:val="32"/>
          <w:u w:val="single"/>
        </w:rPr>
        <w:t>Evaluation Criteria</w:t>
      </w:r>
    </w:p>
    <w:p w14:paraId="417050F7" w14:textId="77777777" w:rsidR="006C5F30" w:rsidRPr="006C5F30" w:rsidRDefault="006C5F30" w:rsidP="006C5F30">
      <w:pPr>
        <w:spacing w:after="200" w:line="240" w:lineRule="auto"/>
        <w:ind w:left="360"/>
        <w:rPr>
          <w:rFonts w:ascii="Calibri" w:eastAsia="Calibri" w:hAnsi="Calibri" w:cs="Times New Roman"/>
          <w:szCs w:val="22"/>
          <w:lang w:bidi="ar-SA"/>
        </w:rPr>
      </w:pPr>
      <w:r w:rsidRPr="228E0EE2">
        <w:rPr>
          <w:rFonts w:ascii="Calibri" w:eastAsia="Calibri" w:hAnsi="Calibri" w:cs="Times New Roman"/>
          <w:lang w:bidi="ar-SA"/>
        </w:rPr>
        <w:t>OLS will review and evaluate proposals based on the following criteria:</w:t>
      </w:r>
    </w:p>
    <w:p w14:paraId="5FF69BB5" w14:textId="0F44FB0C" w:rsidR="006C5F30" w:rsidRPr="006C5F30" w:rsidRDefault="006C5F30" w:rsidP="228E0EE2">
      <w:pPr>
        <w:pStyle w:val="ListParagraph"/>
        <w:keepNext/>
        <w:keepLines/>
        <w:numPr>
          <w:ilvl w:val="0"/>
          <w:numId w:val="9"/>
        </w:numPr>
        <w:spacing w:line="240" w:lineRule="auto"/>
      </w:pPr>
      <w:r>
        <w:t>Applicant(s) lead with a race and social justice framework in internal and external practices;</w:t>
      </w:r>
    </w:p>
    <w:p w14:paraId="513401E0" w14:textId="577DE9B0" w:rsidR="7AFA0E77" w:rsidRDefault="7AFA0E77" w:rsidP="48B4CD38">
      <w:pPr>
        <w:pStyle w:val="ListParagraph"/>
        <w:numPr>
          <w:ilvl w:val="0"/>
          <w:numId w:val="9"/>
        </w:numPr>
        <w:spacing w:line="240" w:lineRule="auto"/>
        <w:rPr>
          <w:rFonts w:asciiTheme="minorHAnsi" w:eastAsiaTheme="minorEastAsia" w:hAnsiTheme="minorHAnsi" w:cstheme="minorBidi"/>
        </w:rPr>
      </w:pPr>
      <w:r>
        <w:t>Applicant(s) has established connections with low-wage worker communities and can provide culturally</w:t>
      </w:r>
      <w:r w:rsidR="00F3653B">
        <w:t xml:space="preserve"> </w:t>
      </w:r>
      <w:r>
        <w:t xml:space="preserve">relevant and language-specific support to worker populations </w:t>
      </w:r>
      <w:r w:rsidR="001A4FCE">
        <w:t>as</w:t>
      </w:r>
      <w:r>
        <w:t xml:space="preserve"> needed;</w:t>
      </w:r>
    </w:p>
    <w:p w14:paraId="5834E80A" w14:textId="3BB989A3" w:rsidR="006C5F30" w:rsidRPr="006C5F30" w:rsidRDefault="006C5F30" w:rsidP="228E0EE2">
      <w:pPr>
        <w:pStyle w:val="ListParagraph"/>
        <w:keepNext/>
        <w:keepLines/>
        <w:numPr>
          <w:ilvl w:val="0"/>
          <w:numId w:val="9"/>
        </w:numPr>
        <w:spacing w:line="240" w:lineRule="auto"/>
      </w:pPr>
      <w:r>
        <w:t xml:space="preserve">Applicant(s) demonstrates clear strategies for engaging with low-wage worker communities to increase workers’ knowledge of their rights, </w:t>
      </w:r>
      <w:r w:rsidR="001A4FCE">
        <w:t>awareness of how to file</w:t>
      </w:r>
      <w:r>
        <w:t xml:space="preserve"> a complaint, and/or </w:t>
      </w:r>
      <w:r w:rsidR="001A4FCE">
        <w:t xml:space="preserve">other </w:t>
      </w:r>
      <w:r>
        <w:t>ways to work with OLS;</w:t>
      </w:r>
    </w:p>
    <w:p w14:paraId="4189E78F" w14:textId="57E1FBA5" w:rsidR="006C5F30" w:rsidRPr="006C5F30" w:rsidRDefault="006C5F30" w:rsidP="228E0EE2">
      <w:pPr>
        <w:pStyle w:val="ListParagraph"/>
        <w:keepNext/>
        <w:keepLines/>
        <w:numPr>
          <w:ilvl w:val="0"/>
          <w:numId w:val="9"/>
        </w:numPr>
        <w:spacing w:line="240" w:lineRule="auto"/>
      </w:pPr>
      <w:r>
        <w:t>Applicant(s) demonstrates successful experience educating worker populations on technical information (this can include</w:t>
      </w:r>
      <w:r w:rsidR="005C33A0">
        <w:t xml:space="preserve">, </w:t>
      </w:r>
      <w:r>
        <w:t>but is not limited to</w:t>
      </w:r>
      <w:r w:rsidR="005C33A0">
        <w:t>,</w:t>
      </w:r>
      <w:r>
        <w:t xml:space="preserve"> Seattle’s labor standards);</w:t>
      </w:r>
    </w:p>
    <w:p w14:paraId="48CE92A6" w14:textId="5869A4F1" w:rsidR="006C5F30" w:rsidRPr="006C5F30" w:rsidRDefault="006C5F30" w:rsidP="228E0EE2">
      <w:pPr>
        <w:pStyle w:val="ListParagraph"/>
        <w:keepNext/>
        <w:keepLines/>
        <w:numPr>
          <w:ilvl w:val="0"/>
          <w:numId w:val="9"/>
        </w:numPr>
        <w:spacing w:line="240" w:lineRule="auto"/>
      </w:pPr>
      <w:r>
        <w:t>Applicant(s) has the organizational capacity (individually or as a collaborative), including the financial controls, to process and submit invoices and reports in a timely manner; and</w:t>
      </w:r>
    </w:p>
    <w:p w14:paraId="4F9A4AC9" w14:textId="6786A81D" w:rsidR="2ADD279E" w:rsidRPr="00775061" w:rsidRDefault="2ADD279E" w:rsidP="48B4CD38">
      <w:pPr>
        <w:pStyle w:val="ListParagraph"/>
        <w:numPr>
          <w:ilvl w:val="0"/>
          <w:numId w:val="9"/>
        </w:numPr>
        <w:spacing w:line="240" w:lineRule="auto"/>
        <w:rPr>
          <w:rFonts w:asciiTheme="minorHAnsi" w:eastAsiaTheme="minorEastAsia" w:hAnsiTheme="minorHAnsi" w:cstheme="minorBidi"/>
        </w:rPr>
      </w:pPr>
      <w:r w:rsidRPr="48B4CD38">
        <w:t>Applicant will h</w:t>
      </w:r>
      <w:r w:rsidRPr="48B4CD38">
        <w:rPr>
          <w:rFonts w:eastAsia="Times New Roman" w:cs="Helvetica"/>
        </w:rPr>
        <w:t>ave a comprehensive plan to complete the scope(s) of work.</w:t>
      </w:r>
    </w:p>
    <w:p w14:paraId="6B1FE41D" w14:textId="5E44A987" w:rsidR="006C5F30" w:rsidRPr="006C5F30" w:rsidRDefault="006C5F30" w:rsidP="00241BBA">
      <w:pPr>
        <w:keepNext/>
        <w:keepLines/>
        <w:spacing w:after="200" w:line="240" w:lineRule="auto"/>
        <w:rPr>
          <w:rFonts w:ascii="Calibri" w:eastAsia="Calibri" w:hAnsi="Calibri" w:cs="Times New Roman"/>
          <w:lang w:bidi="ar-SA"/>
        </w:rPr>
      </w:pPr>
    </w:p>
    <w:p w14:paraId="769DF4C6" w14:textId="64F5BAD5" w:rsidR="004B1F97" w:rsidRPr="00241BBA" w:rsidRDefault="008A4142" w:rsidP="004B1F97">
      <w:pPr>
        <w:pStyle w:val="ListParagraph"/>
        <w:keepNext/>
        <w:keepLines/>
        <w:numPr>
          <w:ilvl w:val="0"/>
          <w:numId w:val="21"/>
        </w:numPr>
        <w:spacing w:line="240" w:lineRule="auto"/>
        <w:rPr>
          <w:b/>
          <w:color w:val="A8801C"/>
          <w:sz w:val="32"/>
          <w:szCs w:val="32"/>
          <w:u w:val="single"/>
        </w:rPr>
      </w:pPr>
      <w:r>
        <w:rPr>
          <w:rFonts w:eastAsiaTheme="minorEastAsia"/>
          <w:b/>
          <w:color w:val="BF8F00" w:themeColor="accent4" w:themeShade="BF"/>
          <w:sz w:val="32"/>
          <w:szCs w:val="32"/>
          <w:u w:val="single"/>
        </w:rPr>
        <w:t>Su</w:t>
      </w:r>
      <w:r w:rsidR="00F673E8">
        <w:rPr>
          <w:rFonts w:eastAsiaTheme="minorEastAsia"/>
          <w:b/>
          <w:color w:val="BF8F00" w:themeColor="accent4" w:themeShade="BF"/>
          <w:sz w:val="32"/>
          <w:szCs w:val="32"/>
          <w:u w:val="single"/>
        </w:rPr>
        <w:t xml:space="preserve">bmission Process and Deadlines </w:t>
      </w:r>
    </w:p>
    <w:p w14:paraId="598A3BA4" w14:textId="536FA456" w:rsidR="005F00E3" w:rsidRPr="00FB661E" w:rsidRDefault="00FD5E1D" w:rsidP="00FB661E">
      <w:pPr>
        <w:keepNext/>
        <w:keepLines/>
        <w:spacing w:line="240" w:lineRule="auto"/>
        <w:rPr>
          <w:rFonts w:ascii="Calibri" w:eastAsia="Calibri" w:hAnsi="Calibri" w:cs="Times New Roman"/>
          <w:b/>
          <w:color w:val="A8801C"/>
          <w:sz w:val="32"/>
          <w:szCs w:val="32"/>
          <w:u w:val="single"/>
          <w:lang w:bidi="ar-SA"/>
        </w:rPr>
      </w:pPr>
      <w:r w:rsidRPr="00FB291C">
        <w:t>All required documentation identified in this RFP must be</w:t>
      </w:r>
      <w:r w:rsidR="00893C4A" w:rsidRPr="00FB291C">
        <w:t xml:space="preserve"> </w:t>
      </w:r>
      <w:r w:rsidR="00893C4A" w:rsidRPr="00FB291C">
        <w:rPr>
          <w:b/>
        </w:rPr>
        <w:t>fully completed and</w:t>
      </w:r>
      <w:r w:rsidRPr="00FB291C">
        <w:rPr>
          <w:b/>
        </w:rPr>
        <w:t xml:space="preserve"> received</w:t>
      </w:r>
      <w:r w:rsidRPr="00FB291C">
        <w:t xml:space="preserve"> electronically </w:t>
      </w:r>
      <w:r w:rsidR="0018182D" w:rsidRPr="00FB291C">
        <w:t>to Megan Jackson</w:t>
      </w:r>
      <w:r w:rsidR="000061CE">
        <w:t xml:space="preserve">, </w:t>
      </w:r>
      <w:r w:rsidR="000061CE" w:rsidRPr="00FB291C">
        <w:t>OLS Engagement Specialist,</w:t>
      </w:r>
      <w:r w:rsidR="0018182D" w:rsidRPr="00FB291C">
        <w:t xml:space="preserve"> at </w:t>
      </w:r>
      <w:hyperlink r:id="rId30">
        <w:r w:rsidR="0D26541C" w:rsidRPr="3F8516EE">
          <w:rPr>
            <w:rStyle w:val="Hyperlink"/>
          </w:rPr>
          <w:t>megan.jackson@seattle.gov</w:t>
        </w:r>
      </w:hyperlink>
      <w:r w:rsidR="0018182D" w:rsidRPr="3F8516EE">
        <w:rPr>
          <w:rFonts w:ascii="Calibri" w:eastAsia="Calibri" w:hAnsi="Calibri" w:cs="Times New Roman"/>
          <w:color w:val="0000FF"/>
          <w:u w:val="single"/>
          <w:lang w:bidi="ar-SA"/>
        </w:rPr>
        <w:t xml:space="preserve"> </w:t>
      </w:r>
      <w:r w:rsidR="00FF25C8">
        <w:t>by</w:t>
      </w:r>
      <w:r w:rsidR="00515E95">
        <w:t xml:space="preserve"> </w:t>
      </w:r>
      <w:r w:rsidR="00515E95" w:rsidRPr="00515E95">
        <w:t xml:space="preserve">October </w:t>
      </w:r>
      <w:r w:rsidR="47D7EB46">
        <w:t>7</w:t>
      </w:r>
      <w:r w:rsidR="00515E95" w:rsidRPr="00515E95">
        <w:t xml:space="preserve">, </w:t>
      </w:r>
      <w:r w:rsidR="000824A9" w:rsidRPr="00515E95">
        <w:t>2021,</w:t>
      </w:r>
      <w:r w:rsidR="00515E95" w:rsidRPr="00515E95">
        <w:t xml:space="preserve"> at 5:00 pm</w:t>
      </w:r>
      <w:r w:rsidR="00515E95">
        <w:t xml:space="preserve"> </w:t>
      </w:r>
      <w:r w:rsidR="00C268B8">
        <w:t>PST</w:t>
      </w:r>
      <w:r w:rsidR="00515E95">
        <w:t xml:space="preserve">. </w:t>
      </w:r>
      <w:r w:rsidR="00BF3100">
        <w:t>P</w:t>
      </w:r>
      <w:r w:rsidR="00BF3100" w:rsidRPr="00BF3100">
        <w:t xml:space="preserve">lease </w:t>
      </w:r>
      <w:r w:rsidR="002A113C">
        <w:t xml:space="preserve">review the </w:t>
      </w:r>
      <w:r w:rsidR="00263D3A">
        <w:t xml:space="preserve">timeline </w:t>
      </w:r>
      <w:r w:rsidR="002A113C">
        <w:t>below</w:t>
      </w:r>
      <w:r w:rsidR="00BF3100" w:rsidRPr="00BF3100">
        <w:t xml:space="preserve"> </w:t>
      </w:r>
      <w:r w:rsidR="00E520B3">
        <w:t xml:space="preserve">for important </w:t>
      </w:r>
      <w:r w:rsidR="00263D3A">
        <w:t xml:space="preserve">dates and </w:t>
      </w:r>
      <w:r w:rsidR="001519FC">
        <w:t>deadlines</w:t>
      </w:r>
      <w:r w:rsidR="00FF25C8">
        <w:t xml:space="preserve">. </w:t>
      </w:r>
    </w:p>
    <w:tbl>
      <w:tblPr>
        <w:tblpPr w:leftFromText="180" w:rightFromText="180" w:vertAnchor="text" w:horzAnchor="margin" w:tblpY="33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740"/>
      </w:tblGrid>
      <w:tr w:rsidR="006C5F30" w:rsidRPr="006C5F30" w14:paraId="2355AFF3" w14:textId="77777777" w:rsidTr="30E4EE20">
        <w:tc>
          <w:tcPr>
            <w:tcW w:w="10008" w:type="dxa"/>
            <w:gridSpan w:val="2"/>
            <w:shd w:val="clear" w:color="auto" w:fill="DDAB2F"/>
            <w:vAlign w:val="bottom"/>
          </w:tcPr>
          <w:p w14:paraId="5C1817CB" w14:textId="167B7E23" w:rsidR="006C5F30" w:rsidRPr="006C5F30" w:rsidRDefault="00AF5E5A" w:rsidP="006C5F30">
            <w:pPr>
              <w:spacing w:after="0" w:line="240" w:lineRule="auto"/>
              <w:rPr>
                <w:rFonts w:ascii="Helvetica Neue" w:eastAsia="Calibri" w:hAnsi="Helvetica Neue" w:cs="Times New Roman"/>
                <w:b/>
                <w:szCs w:val="22"/>
                <w:lang w:bidi="ar-SA"/>
              </w:rPr>
            </w:pPr>
            <w:bookmarkStart w:id="1" w:name="_Hlk17725715"/>
            <w:r>
              <w:rPr>
                <w:rFonts w:ascii="Helvetica Neue" w:eastAsia="Calibri" w:hAnsi="Helvetica Neue" w:cs="Times New Roman"/>
                <w:b/>
                <w:szCs w:val="22"/>
                <w:lang w:bidi="ar-SA"/>
              </w:rPr>
              <w:t xml:space="preserve">Timeline and </w:t>
            </w:r>
            <w:r w:rsidR="006C5F30" w:rsidRPr="006C5F30">
              <w:rPr>
                <w:rFonts w:ascii="Helvetica Neue" w:eastAsia="Calibri" w:hAnsi="Helvetica Neue" w:cs="Times New Roman"/>
                <w:b/>
                <w:szCs w:val="22"/>
                <w:lang w:bidi="ar-SA"/>
              </w:rPr>
              <w:t xml:space="preserve">Important </w:t>
            </w:r>
            <w:r w:rsidR="00C16935">
              <w:rPr>
                <w:rFonts w:ascii="Helvetica Neue" w:eastAsia="Calibri" w:hAnsi="Helvetica Neue" w:cs="Times New Roman"/>
                <w:b/>
                <w:szCs w:val="22"/>
                <w:lang w:bidi="ar-SA"/>
              </w:rPr>
              <w:t xml:space="preserve">Deadlines: </w:t>
            </w:r>
            <w:r>
              <w:rPr>
                <w:rFonts w:ascii="Helvetica Neue" w:eastAsia="Calibri" w:hAnsi="Helvetica Neue" w:cs="Times New Roman"/>
                <w:b/>
                <w:szCs w:val="22"/>
                <w:lang w:bidi="ar-SA"/>
              </w:rPr>
              <w:t xml:space="preserve"> </w:t>
            </w:r>
          </w:p>
        </w:tc>
      </w:tr>
      <w:tr w:rsidR="006C5F30" w:rsidRPr="006C5F30" w14:paraId="2B675BB2" w14:textId="77777777" w:rsidTr="30E4EE20">
        <w:tc>
          <w:tcPr>
            <w:tcW w:w="2268" w:type="dxa"/>
            <w:vAlign w:val="center"/>
          </w:tcPr>
          <w:p w14:paraId="294BB1A7" w14:textId="52B8A4DA" w:rsidR="006C5F30" w:rsidRPr="006C5F30" w:rsidRDefault="00DC5A71" w:rsidP="006C5F30">
            <w:pPr>
              <w:spacing w:after="0" w:line="240" w:lineRule="auto"/>
              <w:contextualSpacing/>
              <w:rPr>
                <w:rFonts w:ascii="Calibri" w:eastAsia="Calibri" w:hAnsi="Calibri" w:cs="Times New Roman"/>
                <w:lang w:bidi="ar-SA"/>
              </w:rPr>
            </w:pPr>
            <w:r>
              <w:rPr>
                <w:rFonts w:ascii="Calibri" w:eastAsia="Calibri" w:hAnsi="Calibri" w:cs="Times New Roman"/>
                <w:lang w:bidi="ar-SA"/>
              </w:rPr>
              <w:t xml:space="preserve">September </w:t>
            </w:r>
            <w:r w:rsidR="4729A0A4" w:rsidRPr="51CB4128">
              <w:rPr>
                <w:rFonts w:ascii="Calibri" w:eastAsia="Calibri" w:hAnsi="Calibri" w:cs="Times New Roman"/>
                <w:lang w:bidi="ar-SA"/>
              </w:rPr>
              <w:t>9</w:t>
            </w:r>
            <w:r w:rsidR="00BB61D6">
              <w:rPr>
                <w:rFonts w:ascii="Calibri" w:eastAsia="Calibri" w:hAnsi="Calibri" w:cs="Times New Roman"/>
                <w:lang w:bidi="ar-SA"/>
              </w:rPr>
              <w:t>, 2021</w:t>
            </w:r>
          </w:p>
        </w:tc>
        <w:tc>
          <w:tcPr>
            <w:tcW w:w="7740" w:type="dxa"/>
            <w:vAlign w:val="bottom"/>
          </w:tcPr>
          <w:p w14:paraId="57EB2C3B" w14:textId="77777777" w:rsidR="006C5F30" w:rsidRPr="006C5F30" w:rsidRDefault="006C5F30" w:rsidP="006C5F30">
            <w:pPr>
              <w:spacing w:after="0" w:line="240" w:lineRule="auto"/>
              <w:contextualSpacing/>
              <w:rPr>
                <w:rFonts w:ascii="Calibri" w:eastAsia="Calibri" w:hAnsi="Calibri" w:cs="Times New Roman"/>
                <w:szCs w:val="22"/>
                <w:lang w:bidi="ar-SA"/>
              </w:rPr>
            </w:pPr>
          </w:p>
          <w:p w14:paraId="740CC818" w14:textId="77777777" w:rsidR="006C5F30" w:rsidRPr="006C5F30" w:rsidRDefault="006C5F30" w:rsidP="006C5F30">
            <w:pPr>
              <w:spacing w:after="0" w:line="240" w:lineRule="auto"/>
              <w:contextualSpacing/>
              <w:rPr>
                <w:rFonts w:ascii="Calibri" w:eastAsia="Calibri" w:hAnsi="Calibri" w:cs="Times New Roman"/>
                <w:szCs w:val="22"/>
                <w:lang w:bidi="ar-SA"/>
              </w:rPr>
            </w:pPr>
            <w:r w:rsidRPr="006C5F30">
              <w:rPr>
                <w:rFonts w:ascii="Calibri" w:eastAsia="Calibri" w:hAnsi="Calibri" w:cs="Times New Roman"/>
                <w:szCs w:val="22"/>
                <w:lang w:bidi="ar-SA"/>
              </w:rPr>
              <w:t>OLS distributes Request for Proposal</w:t>
            </w:r>
          </w:p>
          <w:p w14:paraId="296539CE" w14:textId="77777777" w:rsidR="006C5F30" w:rsidRPr="006C5F30" w:rsidRDefault="006C5F30" w:rsidP="006C5F30">
            <w:pPr>
              <w:spacing w:after="0" w:line="240" w:lineRule="auto"/>
              <w:contextualSpacing/>
              <w:rPr>
                <w:rFonts w:ascii="Calibri" w:eastAsia="Calibri" w:hAnsi="Calibri" w:cs="Times New Roman"/>
                <w:szCs w:val="22"/>
                <w:lang w:bidi="ar-SA"/>
              </w:rPr>
            </w:pPr>
          </w:p>
        </w:tc>
      </w:tr>
      <w:tr w:rsidR="006C5F30" w:rsidRPr="006C5F30" w14:paraId="50014F49" w14:textId="77777777" w:rsidTr="30E4EE20">
        <w:tc>
          <w:tcPr>
            <w:tcW w:w="2268" w:type="dxa"/>
            <w:vAlign w:val="center"/>
          </w:tcPr>
          <w:p w14:paraId="1E00446D" w14:textId="287B874F" w:rsidR="006C5F30" w:rsidRPr="006C5F30" w:rsidRDefault="002E5E1D" w:rsidP="006C5F30">
            <w:pPr>
              <w:spacing w:after="0" w:line="240" w:lineRule="auto"/>
              <w:contextualSpacing/>
              <w:rPr>
                <w:rFonts w:ascii="Calibri" w:eastAsia="Calibri" w:hAnsi="Calibri" w:cs="Times New Roman"/>
                <w:szCs w:val="22"/>
                <w:lang w:bidi="ar-SA"/>
              </w:rPr>
            </w:pPr>
            <w:r>
              <w:rPr>
                <w:rFonts w:ascii="Calibri" w:eastAsia="Calibri" w:hAnsi="Calibri" w:cs="Times New Roman"/>
                <w:szCs w:val="22"/>
                <w:lang w:bidi="ar-SA"/>
              </w:rPr>
              <w:t xml:space="preserve">September </w:t>
            </w:r>
            <w:r w:rsidR="00C514DF">
              <w:rPr>
                <w:rFonts w:ascii="Calibri" w:eastAsia="Calibri" w:hAnsi="Calibri" w:cs="Times New Roman"/>
                <w:szCs w:val="22"/>
                <w:lang w:bidi="ar-SA"/>
              </w:rPr>
              <w:t>1</w:t>
            </w:r>
            <w:r w:rsidR="00236C4E">
              <w:rPr>
                <w:rFonts w:ascii="Calibri" w:eastAsia="Calibri" w:hAnsi="Calibri" w:cs="Times New Roman"/>
                <w:szCs w:val="22"/>
                <w:lang w:bidi="ar-SA"/>
              </w:rPr>
              <w:t>5, 2021</w:t>
            </w:r>
          </w:p>
        </w:tc>
        <w:tc>
          <w:tcPr>
            <w:tcW w:w="7740" w:type="dxa"/>
            <w:vAlign w:val="bottom"/>
          </w:tcPr>
          <w:p w14:paraId="00C8C938" w14:textId="6AA3C72D" w:rsidR="00395C09" w:rsidRPr="001A5EA4" w:rsidRDefault="00395C09" w:rsidP="00395C09">
            <w:pPr>
              <w:pStyle w:val="paragraph"/>
              <w:textAlignment w:val="baseline"/>
              <w:rPr>
                <w:rFonts w:asciiTheme="minorHAnsi" w:hAnsiTheme="minorHAnsi" w:cstheme="minorBidi"/>
                <w:sz w:val="22"/>
                <w:szCs w:val="22"/>
              </w:rPr>
            </w:pPr>
            <w:r w:rsidRPr="762EA1B4">
              <w:rPr>
                <w:rStyle w:val="normaltextrun"/>
                <w:rFonts w:asciiTheme="minorHAnsi" w:eastAsia="Calibri" w:hAnsiTheme="minorHAnsi" w:cstheme="minorBidi"/>
                <w:sz w:val="22"/>
                <w:szCs w:val="22"/>
              </w:rPr>
              <w:t xml:space="preserve">The 2022-2023 Community Outreach and Education Fund RFP Information Workshop will be held online September 15, </w:t>
            </w:r>
            <w:r w:rsidR="000824A9" w:rsidRPr="762EA1B4">
              <w:rPr>
                <w:rStyle w:val="normaltextrun"/>
                <w:rFonts w:asciiTheme="minorHAnsi" w:eastAsia="Calibri" w:hAnsiTheme="minorHAnsi" w:cstheme="minorBidi"/>
                <w:sz w:val="22"/>
                <w:szCs w:val="22"/>
              </w:rPr>
              <w:t>2021,</w:t>
            </w:r>
            <w:r w:rsidRPr="762EA1B4">
              <w:rPr>
                <w:rStyle w:val="normaltextrun"/>
                <w:rFonts w:asciiTheme="minorHAnsi" w:eastAsia="Calibri" w:hAnsiTheme="minorHAnsi" w:cstheme="minorBidi"/>
                <w:sz w:val="22"/>
                <w:szCs w:val="22"/>
              </w:rPr>
              <w:t xml:space="preserve"> at 1:00 pm</w:t>
            </w:r>
            <w:r w:rsidR="000E4AF3" w:rsidRPr="008B7255">
              <w:rPr>
                <w:rStyle w:val="normaltextrun"/>
                <w:rFonts w:asciiTheme="minorHAnsi" w:eastAsia="Calibri" w:hAnsiTheme="minorHAnsi" w:cstheme="minorHAnsi"/>
                <w:sz w:val="22"/>
                <w:szCs w:val="22"/>
              </w:rPr>
              <w:t xml:space="preserve"> </w:t>
            </w:r>
            <w:r w:rsidR="000E4AF3" w:rsidRPr="00085C6B">
              <w:rPr>
                <w:rStyle w:val="normaltextrun"/>
                <w:rFonts w:asciiTheme="minorHAnsi" w:eastAsia="Calibri" w:hAnsiTheme="minorHAnsi" w:cstheme="minorHAnsi"/>
                <w:sz w:val="22"/>
                <w:szCs w:val="22"/>
              </w:rPr>
              <w:t>P</w:t>
            </w:r>
            <w:r w:rsidR="00C268B8">
              <w:rPr>
                <w:rStyle w:val="normaltextrun"/>
                <w:rFonts w:asciiTheme="minorHAnsi" w:eastAsia="Calibri" w:hAnsiTheme="minorHAnsi" w:cstheme="minorHAnsi"/>
                <w:sz w:val="22"/>
                <w:szCs w:val="22"/>
              </w:rPr>
              <w:t>S</w:t>
            </w:r>
            <w:r w:rsidR="000E4AF3" w:rsidRPr="00085C6B">
              <w:rPr>
                <w:rStyle w:val="normaltextrun"/>
                <w:rFonts w:asciiTheme="minorHAnsi" w:eastAsia="Calibri" w:hAnsiTheme="minorHAnsi" w:cstheme="minorHAnsi"/>
                <w:sz w:val="22"/>
                <w:szCs w:val="22"/>
              </w:rPr>
              <w:t>T</w:t>
            </w:r>
            <w:r w:rsidRPr="762EA1B4">
              <w:rPr>
                <w:rStyle w:val="normaltextrun"/>
                <w:rFonts w:asciiTheme="minorHAnsi" w:eastAsia="Calibri" w:hAnsiTheme="minorHAnsi" w:cstheme="minorBidi"/>
                <w:sz w:val="22"/>
                <w:szCs w:val="22"/>
              </w:rPr>
              <w:t>. Attendees will learn about purpose and goals</w:t>
            </w:r>
            <w:r w:rsidRPr="762EA1B4">
              <w:rPr>
                <w:rStyle w:val="normaltextrun"/>
                <w:rFonts w:asciiTheme="minorHAnsi" w:eastAsia="Calibri" w:hAnsiTheme="minorHAnsi" w:cstheme="minorBidi"/>
                <w:color w:val="000000" w:themeColor="text1"/>
                <w:sz w:val="22"/>
                <w:szCs w:val="22"/>
              </w:rPr>
              <w:t xml:space="preserve"> of the fund and have the opportunity to network with other organizations. </w:t>
            </w:r>
            <w:r w:rsidR="00022669">
              <w:rPr>
                <w:rStyle w:val="normaltextrun"/>
                <w:rFonts w:asciiTheme="minorHAnsi" w:eastAsia="Calibri" w:hAnsiTheme="minorHAnsi" w:cstheme="minorBidi"/>
                <w:color w:val="000000" w:themeColor="text1"/>
                <w:sz w:val="22"/>
                <w:szCs w:val="22"/>
              </w:rPr>
              <w:t>Please r</w:t>
            </w:r>
            <w:r w:rsidRPr="762EA1B4">
              <w:rPr>
                <w:rStyle w:val="normaltextrun"/>
                <w:rFonts w:asciiTheme="minorHAnsi" w:eastAsia="Calibri" w:hAnsiTheme="minorHAnsi" w:cstheme="minorBidi"/>
                <w:color w:val="000000" w:themeColor="text1"/>
                <w:sz w:val="22"/>
                <w:szCs w:val="22"/>
              </w:rPr>
              <w:t xml:space="preserve">egister </w:t>
            </w:r>
            <w:r w:rsidR="003D307D">
              <w:rPr>
                <w:rStyle w:val="normaltextrun"/>
                <w:rFonts w:asciiTheme="minorHAnsi" w:eastAsia="Calibri" w:hAnsiTheme="minorHAnsi" w:cstheme="minorBidi"/>
                <w:color w:val="0563C1"/>
                <w:sz w:val="22"/>
                <w:szCs w:val="22"/>
                <w:u w:val="single"/>
              </w:rPr>
              <w:t>for the workshop</w:t>
            </w:r>
            <w:r w:rsidR="00C268B8">
              <w:rPr>
                <w:rStyle w:val="normaltextrun"/>
                <w:rFonts w:asciiTheme="minorHAnsi" w:eastAsia="Calibri" w:hAnsiTheme="minorHAnsi" w:cstheme="minorBidi"/>
                <w:color w:val="0563C1"/>
                <w:sz w:val="22"/>
                <w:szCs w:val="22"/>
                <w:u w:val="single"/>
              </w:rPr>
              <w:t xml:space="preserve"> here: </w:t>
            </w:r>
            <w:r w:rsidR="00C268B8" w:rsidRPr="00C268B8">
              <w:rPr>
                <w:rStyle w:val="normaltextrun"/>
                <w:rFonts w:asciiTheme="minorHAnsi" w:eastAsia="Calibri" w:hAnsiTheme="minorHAnsi" w:cstheme="minorBidi"/>
                <w:color w:val="0563C1"/>
                <w:sz w:val="22"/>
                <w:szCs w:val="22"/>
                <w:u w:val="single"/>
              </w:rPr>
              <w:t>https://www.surveymonkey.com/r/COEF2022</w:t>
            </w:r>
            <w:r w:rsidR="003D307D">
              <w:rPr>
                <w:rStyle w:val="normaltextrun"/>
                <w:rFonts w:asciiTheme="minorHAnsi" w:eastAsia="Calibri" w:hAnsiTheme="minorHAnsi" w:cstheme="minorBidi"/>
                <w:color w:val="0563C1"/>
                <w:sz w:val="22"/>
                <w:szCs w:val="22"/>
                <w:u w:val="single"/>
              </w:rPr>
              <w:t xml:space="preserve">. </w:t>
            </w:r>
            <w:r w:rsidR="003D307D" w:rsidRPr="762EA1B4">
              <w:rPr>
                <w:rStyle w:val="normaltextrun"/>
                <w:rFonts w:asciiTheme="minorHAnsi" w:eastAsia="Calibri" w:hAnsiTheme="minorHAnsi" w:cstheme="minorBidi"/>
                <w:color w:val="000000" w:themeColor="text1"/>
                <w:sz w:val="22"/>
                <w:szCs w:val="22"/>
              </w:rPr>
              <w:t xml:space="preserve"> Those who are unable to attend the training may view a recording on the </w:t>
            </w:r>
            <w:hyperlink r:id="rId31">
              <w:r w:rsidR="003D307D" w:rsidRPr="762EA1B4">
                <w:rPr>
                  <w:rStyle w:val="normaltextrun"/>
                  <w:rFonts w:asciiTheme="minorHAnsi" w:eastAsia="Calibri" w:hAnsiTheme="minorHAnsi" w:cstheme="minorBidi"/>
                  <w:color w:val="0563C1"/>
                  <w:sz w:val="22"/>
                  <w:szCs w:val="22"/>
                  <w:u w:val="single"/>
                </w:rPr>
                <w:t>Office of Labor S</w:t>
              </w:r>
              <w:r w:rsidR="003D307D" w:rsidRPr="762EA1B4">
                <w:rPr>
                  <w:rStyle w:val="normaltextrun"/>
                  <w:rFonts w:asciiTheme="minorHAnsi" w:eastAsia="Calibri" w:hAnsiTheme="minorHAnsi" w:cstheme="minorBidi"/>
                  <w:color w:val="0563C1"/>
                  <w:sz w:val="22"/>
                  <w:szCs w:val="22"/>
                  <w:u w:val="single"/>
                </w:rPr>
                <w:t>t</w:t>
              </w:r>
              <w:r w:rsidR="003D307D" w:rsidRPr="762EA1B4">
                <w:rPr>
                  <w:rStyle w:val="normaltextrun"/>
                  <w:rFonts w:asciiTheme="minorHAnsi" w:eastAsia="Calibri" w:hAnsiTheme="minorHAnsi" w:cstheme="minorBidi"/>
                  <w:color w:val="0563C1"/>
                  <w:sz w:val="22"/>
                  <w:szCs w:val="22"/>
                  <w:u w:val="single"/>
                </w:rPr>
                <w:t>andards website</w:t>
              </w:r>
            </w:hyperlink>
            <w:r w:rsidR="00C268B8">
              <w:rPr>
                <w:rStyle w:val="normaltextrun"/>
                <w:rFonts w:asciiTheme="minorHAnsi" w:eastAsia="Calibri" w:hAnsiTheme="minorHAnsi" w:cstheme="minorBidi"/>
                <w:color w:val="0563C1"/>
                <w:sz w:val="22"/>
                <w:szCs w:val="22"/>
                <w:u w:val="single"/>
              </w:rPr>
              <w:t>.</w:t>
            </w:r>
          </w:p>
          <w:p w14:paraId="1B841622" w14:textId="2D18116D" w:rsidR="006C5F30" w:rsidRPr="001A5EA4" w:rsidRDefault="00395C09" w:rsidP="006C5F30">
            <w:pPr>
              <w:spacing w:after="0" w:line="240" w:lineRule="auto"/>
              <w:contextualSpacing/>
              <w:rPr>
                <w:rFonts w:eastAsia="Calibri"/>
                <w:szCs w:val="22"/>
              </w:rPr>
            </w:pPr>
            <w:r>
              <w:lastRenderedPageBreak/>
              <w:br/>
            </w:r>
            <w:r w:rsidRPr="61D437DC">
              <w:rPr>
                <w:rStyle w:val="normaltextrun"/>
                <w:rFonts w:eastAsia="Calibri"/>
                <w:color w:val="000000" w:themeColor="text1"/>
                <w:szCs w:val="22"/>
              </w:rPr>
              <w:t>Please submit requests for interpretation to Megan Jackson, Engagement Specialist, at</w:t>
            </w:r>
            <w:r w:rsidRPr="51CB4128">
              <w:rPr>
                <w:rStyle w:val="normaltextrun"/>
                <w:rFonts w:eastAsia="Calibri"/>
                <w:color w:val="000000" w:themeColor="text1"/>
                <w:szCs w:val="22"/>
              </w:rPr>
              <w:t xml:space="preserve"> </w:t>
            </w:r>
            <w:hyperlink r:id="rId32">
              <w:r w:rsidRPr="51CB4128">
                <w:rPr>
                  <w:rStyle w:val="normaltextrun"/>
                  <w:rFonts w:eastAsia="Calibri"/>
                  <w:color w:val="0563C1"/>
                  <w:szCs w:val="22"/>
                  <w:u w:val="single"/>
                </w:rPr>
                <w:t>megan.jackson@seattle.gov</w:t>
              </w:r>
            </w:hyperlink>
            <w:r w:rsidRPr="51CB4128">
              <w:rPr>
                <w:rStyle w:val="normaltextrun"/>
                <w:rFonts w:eastAsia="Calibri"/>
                <w:szCs w:val="22"/>
              </w:rPr>
              <w:t> </w:t>
            </w:r>
            <w:r w:rsidR="00C24004">
              <w:rPr>
                <w:rStyle w:val="normaltextrun"/>
                <w:rFonts w:eastAsia="Calibri"/>
                <w:szCs w:val="22"/>
              </w:rPr>
              <w:t>o</w:t>
            </w:r>
            <w:r w:rsidR="00C24004">
              <w:rPr>
                <w:rStyle w:val="normaltextrun"/>
              </w:rPr>
              <w:t xml:space="preserve">r </w:t>
            </w:r>
            <w:r w:rsidR="00C24004" w:rsidRPr="00C24004">
              <w:rPr>
                <w:rStyle w:val="normaltextrun"/>
              </w:rPr>
              <w:t>call (206) 256-5218</w:t>
            </w:r>
            <w:r w:rsidR="00C24004">
              <w:rPr>
                <w:rStyle w:val="normaltextrun"/>
              </w:rPr>
              <w:t xml:space="preserve"> </w:t>
            </w:r>
            <w:r w:rsidRPr="51CB4128">
              <w:rPr>
                <w:rStyle w:val="normaltextrun"/>
                <w:rFonts w:eastAsia="Calibri"/>
                <w:szCs w:val="22"/>
              </w:rPr>
              <w:t xml:space="preserve">by September </w:t>
            </w:r>
            <w:r w:rsidR="52798108" w:rsidRPr="51CB4128">
              <w:rPr>
                <w:rStyle w:val="normaltextrun"/>
                <w:rFonts w:eastAsia="Calibri"/>
                <w:szCs w:val="22"/>
              </w:rPr>
              <w:t>13</w:t>
            </w:r>
            <w:r w:rsidRPr="51CB4128">
              <w:rPr>
                <w:rStyle w:val="normaltextrun"/>
                <w:rFonts w:eastAsia="Calibri"/>
                <w:szCs w:val="22"/>
              </w:rPr>
              <w:t xml:space="preserve">, </w:t>
            </w:r>
            <w:r w:rsidR="000824A9" w:rsidRPr="51CB4128">
              <w:rPr>
                <w:rStyle w:val="normaltextrun"/>
                <w:rFonts w:eastAsia="Calibri"/>
                <w:szCs w:val="22"/>
              </w:rPr>
              <w:t>2021,</w:t>
            </w:r>
            <w:r w:rsidRPr="51CB4128">
              <w:rPr>
                <w:rStyle w:val="normaltextrun"/>
                <w:rFonts w:eastAsia="Calibri"/>
                <w:szCs w:val="22"/>
              </w:rPr>
              <w:t xml:space="preserve"> at 5:00 pm</w:t>
            </w:r>
            <w:r w:rsidR="00C268B8">
              <w:rPr>
                <w:rStyle w:val="normaltextrun"/>
                <w:rFonts w:eastAsia="Calibri"/>
                <w:szCs w:val="22"/>
              </w:rPr>
              <w:t xml:space="preserve"> PST</w:t>
            </w:r>
            <w:r w:rsidRPr="51CB4128">
              <w:rPr>
                <w:rStyle w:val="normaltextrun"/>
                <w:rFonts w:eastAsia="Calibri"/>
                <w:szCs w:val="22"/>
              </w:rPr>
              <w:t>.</w:t>
            </w:r>
            <w:r w:rsidRPr="51CB4128">
              <w:rPr>
                <w:rStyle w:val="eop"/>
                <w:szCs w:val="22"/>
              </w:rPr>
              <w:t> </w:t>
            </w:r>
          </w:p>
          <w:p w14:paraId="60DB4948" w14:textId="65DC2409" w:rsidR="002638B9" w:rsidRPr="001A5EA4" w:rsidRDefault="002638B9" w:rsidP="30E4EE20">
            <w:pPr>
              <w:pStyle w:val="paragraph"/>
              <w:textAlignment w:val="baseline"/>
              <w:rPr>
                <w:rFonts w:asciiTheme="minorHAnsi" w:hAnsiTheme="minorHAnsi" w:cstheme="minorBidi"/>
                <w:sz w:val="22"/>
                <w:szCs w:val="22"/>
              </w:rPr>
            </w:pPr>
            <w:r>
              <w:br/>
            </w:r>
            <w:r w:rsidR="369CEFB7" w:rsidRPr="30E4EE20">
              <w:rPr>
                <w:rStyle w:val="normaltextrun"/>
                <w:rFonts w:asciiTheme="minorHAnsi" w:eastAsia="Calibri" w:hAnsiTheme="minorHAnsi" w:cstheme="minorBidi"/>
                <w:b/>
                <w:bCs/>
                <w:color w:val="FF0000"/>
                <w:sz w:val="22"/>
                <w:szCs w:val="22"/>
              </w:rPr>
              <w:t>*First time applicants</w:t>
            </w:r>
            <w:r w:rsidR="369CEFB7" w:rsidRPr="30E4EE20">
              <w:rPr>
                <w:rStyle w:val="normaltextrun"/>
                <w:rFonts w:asciiTheme="minorHAnsi" w:eastAsia="Calibri" w:hAnsiTheme="minorHAnsi" w:cstheme="minorBidi"/>
                <w:color w:val="FF0000"/>
                <w:sz w:val="22"/>
                <w:szCs w:val="22"/>
              </w:rPr>
              <w:t> </w:t>
            </w:r>
            <w:r w:rsidR="369CEFB7" w:rsidRPr="30E4EE20">
              <w:rPr>
                <w:rStyle w:val="normaltextrun"/>
                <w:rFonts w:asciiTheme="minorHAnsi" w:eastAsia="Calibri" w:hAnsiTheme="minorHAnsi" w:cstheme="minorBidi"/>
                <w:sz w:val="22"/>
                <w:szCs w:val="22"/>
              </w:rPr>
              <w:t xml:space="preserve">are encouraged to view </w:t>
            </w:r>
            <w:hyperlink r:id="rId33">
              <w:r w:rsidR="369CEFB7" w:rsidRPr="30E4EE20">
                <w:rPr>
                  <w:rStyle w:val="normaltextrun"/>
                  <w:rFonts w:asciiTheme="minorHAnsi" w:eastAsia="Calibri" w:hAnsiTheme="minorHAnsi" w:cstheme="minorBidi"/>
                  <w:color w:val="0563C1"/>
                  <w:sz w:val="22"/>
                  <w:szCs w:val="22"/>
                  <w:u w:val="single"/>
                </w:rPr>
                <w:t>recorded tra</w:t>
              </w:r>
              <w:r w:rsidR="369CEFB7" w:rsidRPr="30E4EE20">
                <w:rPr>
                  <w:rStyle w:val="normaltextrun"/>
                  <w:rFonts w:asciiTheme="minorHAnsi" w:eastAsia="Calibri" w:hAnsiTheme="minorHAnsi" w:cstheme="minorBidi"/>
                  <w:color w:val="0563C1"/>
                  <w:sz w:val="22"/>
                  <w:szCs w:val="22"/>
                  <w:u w:val="single"/>
                </w:rPr>
                <w:t>i</w:t>
              </w:r>
              <w:r w:rsidR="369CEFB7" w:rsidRPr="30E4EE20">
                <w:rPr>
                  <w:rStyle w:val="normaltextrun"/>
                  <w:rFonts w:asciiTheme="minorHAnsi" w:eastAsia="Calibri" w:hAnsiTheme="minorHAnsi" w:cstheme="minorBidi"/>
                  <w:color w:val="0563C1"/>
                  <w:sz w:val="22"/>
                  <w:szCs w:val="22"/>
                  <w:u w:val="single"/>
                </w:rPr>
                <w:t>nings for Seattle labor standards ordinances</w:t>
              </w:r>
            </w:hyperlink>
            <w:r w:rsidR="369CEFB7" w:rsidRPr="30E4EE20">
              <w:rPr>
                <w:rStyle w:val="normaltextrun"/>
                <w:rFonts w:asciiTheme="minorHAnsi" w:eastAsia="Calibri" w:hAnsiTheme="minorHAnsi" w:cstheme="minorBidi"/>
                <w:sz w:val="22"/>
                <w:szCs w:val="22"/>
              </w:rPr>
              <w:t xml:space="preserve">. Contact Megan Jackson, Engagement Specialist, at </w:t>
            </w:r>
            <w:hyperlink r:id="rId34">
              <w:r w:rsidR="35430FBC" w:rsidRPr="30E4EE20">
                <w:rPr>
                  <w:rStyle w:val="normaltextrun"/>
                  <w:rFonts w:asciiTheme="minorHAnsi" w:eastAsia="Calibri" w:hAnsiTheme="minorHAnsi" w:cstheme="minorBidi"/>
                  <w:color w:val="0563C1"/>
                  <w:sz w:val="22"/>
                  <w:szCs w:val="22"/>
                  <w:u w:val="single"/>
                </w:rPr>
                <w:t>megan.jackson@seattle.gov</w:t>
              </w:r>
            </w:hyperlink>
            <w:r w:rsidR="369CEFB7" w:rsidRPr="30E4EE20">
              <w:rPr>
                <w:rStyle w:val="normaltextrun"/>
                <w:rFonts w:asciiTheme="minorHAnsi" w:eastAsia="Calibri" w:hAnsiTheme="minorHAnsi" w:cstheme="minorBidi"/>
                <w:sz w:val="22"/>
                <w:szCs w:val="22"/>
              </w:rPr>
              <w:t xml:space="preserve"> </w:t>
            </w:r>
            <w:r w:rsidR="00C24004">
              <w:rPr>
                <w:rStyle w:val="normaltextrun"/>
                <w:rFonts w:asciiTheme="minorHAnsi" w:eastAsia="Calibri" w:hAnsiTheme="minorHAnsi" w:cstheme="minorBidi"/>
                <w:sz w:val="22"/>
                <w:szCs w:val="22"/>
              </w:rPr>
              <w:t xml:space="preserve">or </w:t>
            </w:r>
            <w:r w:rsidR="00C24004" w:rsidRPr="00C24004">
              <w:rPr>
                <w:rStyle w:val="normaltextrun"/>
                <w:rFonts w:asciiTheme="minorHAnsi" w:eastAsia="Calibri" w:hAnsiTheme="minorHAnsi" w:cstheme="minorBidi"/>
                <w:sz w:val="22"/>
                <w:szCs w:val="22"/>
              </w:rPr>
              <w:t>call (206) 256-5218</w:t>
            </w:r>
            <w:r w:rsidR="00C24004">
              <w:rPr>
                <w:rStyle w:val="normaltextrun"/>
                <w:rFonts w:asciiTheme="minorHAnsi" w:eastAsia="Calibri" w:hAnsiTheme="minorHAnsi" w:cstheme="minorBidi"/>
                <w:sz w:val="22"/>
                <w:szCs w:val="22"/>
              </w:rPr>
              <w:t xml:space="preserve"> </w:t>
            </w:r>
            <w:r w:rsidR="369CEFB7" w:rsidRPr="30E4EE20">
              <w:rPr>
                <w:rStyle w:val="normaltextrun"/>
                <w:rFonts w:asciiTheme="minorHAnsi" w:eastAsia="Calibri" w:hAnsiTheme="minorHAnsi" w:cstheme="minorBidi"/>
                <w:sz w:val="22"/>
                <w:szCs w:val="22"/>
              </w:rPr>
              <w:t>for follow-up questions. </w:t>
            </w:r>
            <w:r w:rsidR="369CEFB7" w:rsidRPr="30E4EE20">
              <w:rPr>
                <w:rStyle w:val="eop"/>
                <w:rFonts w:asciiTheme="minorHAnsi" w:hAnsiTheme="minorHAnsi" w:cstheme="minorBidi"/>
                <w:sz w:val="22"/>
                <w:szCs w:val="22"/>
              </w:rPr>
              <w:t> </w:t>
            </w:r>
          </w:p>
          <w:p w14:paraId="1EDAEEA1" w14:textId="35D9E71A" w:rsidR="00692EDD" w:rsidRPr="001A5EA4" w:rsidRDefault="00692EDD" w:rsidP="006C5F30">
            <w:pPr>
              <w:spacing w:after="0" w:line="240" w:lineRule="auto"/>
              <w:contextualSpacing/>
              <w:rPr>
                <w:rFonts w:eastAsia="Calibri" w:cstheme="minorHAnsi"/>
                <w:szCs w:val="22"/>
                <w:lang w:bidi="ar-SA"/>
              </w:rPr>
            </w:pPr>
          </w:p>
        </w:tc>
      </w:tr>
      <w:tr w:rsidR="006C5F30" w:rsidRPr="006C5F30" w14:paraId="724884BE" w14:textId="77777777" w:rsidTr="30E4EE20">
        <w:tc>
          <w:tcPr>
            <w:tcW w:w="2268" w:type="dxa"/>
            <w:vAlign w:val="center"/>
          </w:tcPr>
          <w:p w14:paraId="6C203C55" w14:textId="6DC0E19F" w:rsidR="006C5F30" w:rsidRPr="00762A6F" w:rsidRDefault="00D83B82" w:rsidP="006C5F30">
            <w:pPr>
              <w:spacing w:after="0" w:line="240" w:lineRule="auto"/>
              <w:contextualSpacing/>
              <w:rPr>
                <w:rFonts w:ascii="Calibri" w:eastAsia="Calibri" w:hAnsi="Calibri" w:cs="Times New Roman"/>
                <w:lang w:bidi="ar-SA"/>
              </w:rPr>
            </w:pPr>
            <w:r w:rsidRPr="00500927">
              <w:rPr>
                <w:rFonts w:ascii="Calibri" w:eastAsia="Calibri" w:hAnsi="Calibri" w:cs="Times New Roman"/>
                <w:lang w:bidi="ar-SA"/>
              </w:rPr>
              <w:lastRenderedPageBreak/>
              <w:t xml:space="preserve">October </w:t>
            </w:r>
            <w:r w:rsidR="620E3B48" w:rsidRPr="00500927">
              <w:rPr>
                <w:rFonts w:ascii="Calibri" w:eastAsia="Calibri" w:hAnsi="Calibri" w:cs="Times New Roman"/>
                <w:lang w:bidi="ar-SA"/>
              </w:rPr>
              <w:t>7</w:t>
            </w:r>
            <w:r w:rsidR="00762A6F" w:rsidRPr="00500927">
              <w:rPr>
                <w:rFonts w:ascii="Calibri" w:eastAsia="Calibri" w:hAnsi="Calibri" w:cs="Times New Roman"/>
                <w:lang w:bidi="ar-SA"/>
              </w:rPr>
              <w:t>, 2021</w:t>
            </w:r>
          </w:p>
        </w:tc>
        <w:tc>
          <w:tcPr>
            <w:tcW w:w="7740" w:type="dxa"/>
            <w:vAlign w:val="bottom"/>
          </w:tcPr>
          <w:p w14:paraId="4993E5CF" w14:textId="7755EFB9" w:rsidR="006B23B3" w:rsidRDefault="006B23B3" w:rsidP="48B4CD38">
            <w:pPr>
              <w:spacing w:after="0" w:line="240" w:lineRule="auto"/>
              <w:contextualSpacing/>
              <w:rPr>
                <w:rFonts w:ascii="Calibri" w:eastAsia="Calibri" w:hAnsi="Calibri" w:cs="Times New Roman"/>
                <w:b/>
                <w:bCs/>
                <w:lang w:bidi="ar-SA"/>
              </w:rPr>
            </w:pPr>
            <w:r>
              <w:rPr>
                <w:rFonts w:ascii="Calibri" w:eastAsia="Calibri" w:hAnsi="Calibri" w:cs="Times New Roman"/>
                <w:b/>
                <w:bCs/>
                <w:lang w:bidi="ar-SA"/>
              </w:rPr>
              <w:t>Proposals Due</w:t>
            </w:r>
          </w:p>
          <w:p w14:paraId="36E56C7C" w14:textId="5BE4E8C7" w:rsidR="006C5F30" w:rsidRPr="006C5F30" w:rsidRDefault="006C5F30" w:rsidP="48B4CD38">
            <w:pPr>
              <w:spacing w:after="0" w:line="240" w:lineRule="auto"/>
              <w:contextualSpacing/>
              <w:rPr>
                <w:rFonts w:ascii="Calibri" w:eastAsia="Calibri" w:hAnsi="Calibri" w:cs="Times New Roman"/>
                <w:b/>
                <w:bCs/>
                <w:lang w:bidi="ar-SA"/>
              </w:rPr>
            </w:pPr>
            <w:r w:rsidRPr="48B4CD38">
              <w:rPr>
                <w:rFonts w:ascii="Calibri" w:eastAsia="Calibri" w:hAnsi="Calibri" w:cs="Times New Roman"/>
                <w:b/>
                <w:bCs/>
                <w:lang w:bidi="ar-SA"/>
              </w:rPr>
              <w:t xml:space="preserve">Proposals must be received </w:t>
            </w:r>
            <w:r w:rsidR="6A7177DA" w:rsidRPr="48B4CD38">
              <w:rPr>
                <w:rFonts w:ascii="Calibri" w:eastAsia="Calibri" w:hAnsi="Calibri" w:cs="Times New Roman"/>
                <w:b/>
                <w:bCs/>
                <w:lang w:bidi="ar-SA"/>
              </w:rPr>
              <w:t>electronically</w:t>
            </w:r>
            <w:r w:rsidRPr="48B4CD38">
              <w:rPr>
                <w:rFonts w:ascii="Calibri" w:eastAsia="Calibri" w:hAnsi="Calibri" w:cs="Times New Roman"/>
                <w:b/>
                <w:bCs/>
                <w:lang w:bidi="ar-SA"/>
              </w:rPr>
              <w:t xml:space="preserve"> by </w:t>
            </w:r>
            <w:r w:rsidR="25A4F083" w:rsidRPr="48B4CD38">
              <w:rPr>
                <w:rFonts w:ascii="Calibri" w:eastAsia="Calibri" w:hAnsi="Calibri" w:cs="Times New Roman"/>
                <w:b/>
                <w:bCs/>
                <w:lang w:bidi="ar-SA"/>
              </w:rPr>
              <w:t xml:space="preserve">October </w:t>
            </w:r>
            <w:r w:rsidR="055D9E52" w:rsidRPr="00500927">
              <w:rPr>
                <w:rFonts w:ascii="Calibri" w:eastAsia="Calibri" w:hAnsi="Calibri" w:cs="Times New Roman"/>
                <w:b/>
                <w:bCs/>
                <w:lang w:bidi="ar-SA"/>
              </w:rPr>
              <w:t>7</w:t>
            </w:r>
            <w:r w:rsidR="25A4F083" w:rsidRPr="48B4CD38">
              <w:rPr>
                <w:rFonts w:ascii="Calibri" w:eastAsia="Calibri" w:hAnsi="Calibri" w:cs="Times New Roman"/>
                <w:b/>
                <w:bCs/>
                <w:lang w:bidi="ar-SA"/>
              </w:rPr>
              <w:t xml:space="preserve">, </w:t>
            </w:r>
            <w:proofErr w:type="gramStart"/>
            <w:r w:rsidR="25A4F083" w:rsidRPr="48B4CD38">
              <w:rPr>
                <w:rFonts w:ascii="Calibri" w:eastAsia="Calibri" w:hAnsi="Calibri" w:cs="Times New Roman"/>
                <w:b/>
                <w:bCs/>
                <w:lang w:bidi="ar-SA"/>
              </w:rPr>
              <w:t>2021</w:t>
            </w:r>
            <w:proofErr w:type="gramEnd"/>
            <w:r w:rsidRPr="48B4CD38">
              <w:rPr>
                <w:rFonts w:ascii="Calibri" w:eastAsia="Calibri" w:hAnsi="Calibri" w:cs="Times New Roman"/>
                <w:b/>
                <w:bCs/>
                <w:lang w:bidi="ar-SA"/>
              </w:rPr>
              <w:t xml:space="preserve"> at 5:00 pm</w:t>
            </w:r>
            <w:r w:rsidR="006B23B3">
              <w:rPr>
                <w:rFonts w:ascii="Calibri" w:eastAsia="Calibri" w:hAnsi="Calibri" w:cs="Times New Roman"/>
                <w:b/>
                <w:bCs/>
                <w:lang w:bidi="ar-SA"/>
              </w:rPr>
              <w:t xml:space="preserve"> </w:t>
            </w:r>
            <w:r w:rsidR="008B7255">
              <w:rPr>
                <w:rFonts w:ascii="Calibri" w:eastAsia="Calibri" w:hAnsi="Calibri" w:cs="Times New Roman"/>
                <w:b/>
                <w:bCs/>
                <w:lang w:bidi="ar-SA"/>
              </w:rPr>
              <w:t>P</w:t>
            </w:r>
            <w:r w:rsidR="00C268B8">
              <w:rPr>
                <w:rFonts w:ascii="Calibri" w:eastAsia="Calibri" w:hAnsi="Calibri" w:cs="Times New Roman"/>
                <w:b/>
                <w:bCs/>
                <w:lang w:bidi="ar-SA"/>
              </w:rPr>
              <w:t>S</w:t>
            </w:r>
            <w:r w:rsidR="008B7255">
              <w:rPr>
                <w:rFonts w:ascii="Calibri" w:eastAsia="Calibri" w:hAnsi="Calibri" w:cs="Times New Roman"/>
                <w:b/>
                <w:bCs/>
                <w:lang w:bidi="ar-SA"/>
              </w:rPr>
              <w:t>T</w:t>
            </w:r>
            <w:r w:rsidRPr="48B4CD38">
              <w:rPr>
                <w:rFonts w:ascii="Calibri" w:eastAsia="Calibri" w:hAnsi="Calibri" w:cs="Times New Roman"/>
                <w:b/>
                <w:bCs/>
                <w:lang w:bidi="ar-SA"/>
              </w:rPr>
              <w:t>.</w:t>
            </w:r>
          </w:p>
          <w:p w14:paraId="1A7FAFE9" w14:textId="77777777" w:rsidR="006C5F30" w:rsidRPr="006C5F30" w:rsidRDefault="006C5F30" w:rsidP="006C5F30">
            <w:pPr>
              <w:spacing w:after="200" w:line="240" w:lineRule="auto"/>
              <w:rPr>
                <w:rFonts w:ascii="Calibri" w:eastAsia="Calibri" w:hAnsi="Calibri" w:cs="Times New Roman"/>
                <w:szCs w:val="22"/>
                <w:lang w:bidi="ar-SA"/>
              </w:rPr>
            </w:pPr>
            <w:r w:rsidRPr="006C5F30">
              <w:rPr>
                <w:rFonts w:ascii="Calibri" w:eastAsia="Calibri" w:hAnsi="Calibri" w:cs="Times New Roman"/>
                <w:szCs w:val="22"/>
                <w:lang w:bidi="ar-SA"/>
              </w:rPr>
              <w:t xml:space="preserve">Applicants may submit proposals electronically using the subject line “Labor Standards Community Outreach and Education Fund Proposal” to OLS at </w:t>
            </w:r>
            <w:hyperlink r:id="rId35" w:history="1">
              <w:r w:rsidRPr="006C5F30">
                <w:rPr>
                  <w:rFonts w:ascii="Calibri" w:eastAsia="Calibri" w:hAnsi="Calibri" w:cs="Times New Roman"/>
                  <w:color w:val="0000FF"/>
                  <w:szCs w:val="22"/>
                  <w:u w:val="single"/>
                  <w:lang w:bidi="ar-SA"/>
                </w:rPr>
                <w:t>megan.jackson@seattle.gov</w:t>
              </w:r>
            </w:hyperlink>
            <w:r w:rsidRPr="006C5F30">
              <w:rPr>
                <w:rFonts w:ascii="Calibri" w:eastAsia="Calibri" w:hAnsi="Calibri" w:cs="Times New Roman"/>
                <w:szCs w:val="22"/>
                <w:lang w:bidi="ar-SA"/>
              </w:rPr>
              <w:t xml:space="preserve">. </w:t>
            </w:r>
          </w:p>
          <w:p w14:paraId="1CAADA48" w14:textId="77777777" w:rsidR="006C5F30" w:rsidRDefault="006C5F30" w:rsidP="228E0EE2">
            <w:pPr>
              <w:spacing w:after="200" w:line="240" w:lineRule="auto"/>
              <w:contextualSpacing/>
              <w:rPr>
                <w:rFonts w:ascii="Calibri" w:eastAsia="Calibri" w:hAnsi="Calibri" w:cs="Times New Roman"/>
                <w:lang w:bidi="ar-SA"/>
              </w:rPr>
            </w:pPr>
            <w:r w:rsidRPr="48B4CD38">
              <w:rPr>
                <w:rFonts w:ascii="Calibri" w:eastAsia="Calibri" w:hAnsi="Calibri" w:cs="Times New Roman"/>
                <w:lang w:bidi="ar-SA"/>
              </w:rPr>
              <w:t xml:space="preserve">Once </w:t>
            </w:r>
            <w:r w:rsidR="23D104C7" w:rsidRPr="48B4CD38">
              <w:rPr>
                <w:rFonts w:ascii="Calibri" w:eastAsia="Calibri" w:hAnsi="Calibri" w:cs="Times New Roman"/>
                <w:lang w:bidi="ar-SA"/>
              </w:rPr>
              <w:t>your proposal is received</w:t>
            </w:r>
            <w:r w:rsidRPr="48B4CD38">
              <w:rPr>
                <w:rFonts w:ascii="Calibri" w:eastAsia="Calibri" w:hAnsi="Calibri" w:cs="Times New Roman"/>
                <w:lang w:bidi="ar-SA"/>
              </w:rPr>
              <w:t>,</w:t>
            </w:r>
            <w:r w:rsidR="0424AB46" w:rsidRPr="48B4CD38">
              <w:rPr>
                <w:rFonts w:ascii="Calibri" w:eastAsia="Calibri" w:hAnsi="Calibri" w:cs="Times New Roman"/>
                <w:lang w:bidi="ar-SA"/>
              </w:rPr>
              <w:t xml:space="preserve"> OLS will contact</w:t>
            </w:r>
            <w:r w:rsidRPr="48B4CD38">
              <w:rPr>
                <w:rFonts w:ascii="Calibri" w:eastAsia="Calibri" w:hAnsi="Calibri" w:cs="Times New Roman"/>
                <w:lang w:bidi="ar-SA"/>
              </w:rPr>
              <w:t xml:space="preserve"> your organization to schedule your interview.</w:t>
            </w:r>
          </w:p>
          <w:p w14:paraId="723EE79E" w14:textId="4EF80A2A" w:rsidR="006C5F30" w:rsidRPr="006C5F30" w:rsidRDefault="006C5F30" w:rsidP="228E0EE2">
            <w:pPr>
              <w:spacing w:after="200" w:line="240" w:lineRule="auto"/>
              <w:contextualSpacing/>
              <w:rPr>
                <w:rFonts w:ascii="Calibri" w:eastAsia="Calibri" w:hAnsi="Calibri" w:cs="Times New Roman"/>
                <w:lang w:bidi="ar-SA"/>
              </w:rPr>
            </w:pPr>
          </w:p>
        </w:tc>
      </w:tr>
      <w:tr w:rsidR="48B4CD38" w14:paraId="12A1CF0F" w14:textId="77777777" w:rsidTr="30E4EE20">
        <w:tc>
          <w:tcPr>
            <w:tcW w:w="2268" w:type="dxa"/>
            <w:vAlign w:val="center"/>
          </w:tcPr>
          <w:p w14:paraId="64018C08" w14:textId="7897378A" w:rsidR="4CFE5232" w:rsidRDefault="4CFE5232" w:rsidP="48B4CD38">
            <w:pPr>
              <w:spacing w:line="240" w:lineRule="auto"/>
              <w:rPr>
                <w:rFonts w:ascii="Calibri" w:eastAsia="Calibri" w:hAnsi="Calibri" w:cs="Times New Roman"/>
                <w:lang w:bidi="ar-SA"/>
              </w:rPr>
            </w:pPr>
            <w:r w:rsidRPr="48B4CD38">
              <w:rPr>
                <w:rFonts w:ascii="Calibri" w:eastAsia="Calibri" w:hAnsi="Calibri" w:cs="Times New Roman"/>
                <w:lang w:bidi="ar-SA"/>
              </w:rPr>
              <w:t xml:space="preserve">October </w:t>
            </w:r>
            <w:r w:rsidR="19BC2B15" w:rsidRPr="3202B2C2">
              <w:rPr>
                <w:rFonts w:ascii="Calibri" w:eastAsia="Calibri" w:hAnsi="Calibri" w:cs="Times New Roman"/>
                <w:lang w:bidi="ar-SA"/>
              </w:rPr>
              <w:t>7</w:t>
            </w:r>
            <w:r w:rsidRPr="48B4CD38">
              <w:rPr>
                <w:rFonts w:ascii="Calibri" w:eastAsia="Calibri" w:hAnsi="Calibri" w:cs="Times New Roman"/>
                <w:lang w:bidi="ar-SA"/>
              </w:rPr>
              <w:t>, 2021</w:t>
            </w:r>
          </w:p>
        </w:tc>
        <w:tc>
          <w:tcPr>
            <w:tcW w:w="7740" w:type="dxa"/>
            <w:vAlign w:val="bottom"/>
          </w:tcPr>
          <w:p w14:paraId="731E194E" w14:textId="77777777" w:rsidR="00263D3A" w:rsidRDefault="00263D3A" w:rsidP="48B4CD38">
            <w:pPr>
              <w:spacing w:after="0" w:line="240" w:lineRule="auto"/>
              <w:rPr>
                <w:rFonts w:ascii="Calibri" w:eastAsia="Calibri" w:hAnsi="Calibri" w:cs="Times New Roman"/>
                <w:lang w:bidi="ar-SA"/>
              </w:rPr>
            </w:pPr>
          </w:p>
          <w:p w14:paraId="5EDD160D" w14:textId="77777777" w:rsidR="00263D3A" w:rsidRPr="00E15848" w:rsidRDefault="4CFE5232" w:rsidP="00C30A19">
            <w:pPr>
              <w:pStyle w:val="Header"/>
              <w:tabs>
                <w:tab w:val="clear" w:pos="4680"/>
                <w:tab w:val="clear" w:pos="9360"/>
              </w:tabs>
              <w:rPr>
                <w:u w:val="single"/>
              </w:rPr>
            </w:pPr>
            <w:r w:rsidRPr="00C30A19">
              <w:rPr>
                <w:szCs w:val="20"/>
              </w:rPr>
              <w:t xml:space="preserve">Deadline to submit requests for language interpreter at interviews. </w:t>
            </w:r>
            <w:r w:rsidRPr="00E15848">
              <w:rPr>
                <w:szCs w:val="20"/>
                <w:u w:val="single"/>
              </w:rPr>
              <w:t xml:space="preserve">Please include </w:t>
            </w:r>
          </w:p>
          <w:p w14:paraId="434DC913" w14:textId="77777777" w:rsidR="4CFE5232" w:rsidRPr="00E15848" w:rsidRDefault="4CFE5232" w:rsidP="48B4CD38">
            <w:pPr>
              <w:spacing w:after="0" w:line="240" w:lineRule="auto"/>
              <w:rPr>
                <w:rFonts w:ascii="Calibri" w:eastAsia="Calibri" w:hAnsi="Calibri" w:cs="Times New Roman"/>
                <w:u w:val="single"/>
                <w:lang w:bidi="ar-SA"/>
              </w:rPr>
            </w:pPr>
            <w:r w:rsidRPr="00E15848">
              <w:rPr>
                <w:rFonts w:ascii="Calibri" w:eastAsia="Calibri" w:hAnsi="Calibri" w:cs="Times New Roman"/>
                <w:u w:val="single"/>
                <w:lang w:bidi="ar-SA"/>
              </w:rPr>
              <w:t>your request in the proposal submission.</w:t>
            </w:r>
          </w:p>
          <w:p w14:paraId="50802244" w14:textId="62A3DC78" w:rsidR="4CFE5232" w:rsidRDefault="4CFE5232" w:rsidP="48B4CD38">
            <w:pPr>
              <w:spacing w:after="0" w:line="240" w:lineRule="auto"/>
              <w:rPr>
                <w:rFonts w:ascii="Calibri" w:eastAsia="Calibri" w:hAnsi="Calibri" w:cs="Times New Roman"/>
                <w:lang w:bidi="ar-SA"/>
              </w:rPr>
            </w:pPr>
          </w:p>
        </w:tc>
      </w:tr>
      <w:tr w:rsidR="006C5F30" w:rsidRPr="006C5F30" w14:paraId="6C01104E" w14:textId="77777777" w:rsidTr="30E4EE20">
        <w:tc>
          <w:tcPr>
            <w:tcW w:w="2268" w:type="dxa"/>
            <w:vAlign w:val="center"/>
          </w:tcPr>
          <w:p w14:paraId="63196009" w14:textId="4658A19A" w:rsidR="006C5F30" w:rsidRPr="006C5F30" w:rsidRDefault="39309EF3" w:rsidP="48B4CD38">
            <w:pPr>
              <w:spacing w:after="0" w:line="240" w:lineRule="auto"/>
              <w:contextualSpacing/>
              <w:rPr>
                <w:rFonts w:ascii="Calibri" w:eastAsia="Calibri" w:hAnsi="Calibri" w:cs="Times New Roman"/>
                <w:lang w:bidi="ar-SA"/>
              </w:rPr>
            </w:pPr>
            <w:r w:rsidRPr="48B4CD38">
              <w:rPr>
                <w:rFonts w:ascii="Calibri" w:eastAsia="Calibri" w:hAnsi="Calibri" w:cs="Times New Roman"/>
                <w:lang w:bidi="ar-SA"/>
              </w:rPr>
              <w:t>October 13, 14, 15</w:t>
            </w:r>
          </w:p>
        </w:tc>
        <w:tc>
          <w:tcPr>
            <w:tcW w:w="7740" w:type="dxa"/>
            <w:vAlign w:val="center"/>
          </w:tcPr>
          <w:p w14:paraId="5F863294" w14:textId="77777777" w:rsidR="006C5F30" w:rsidRPr="006C5F30" w:rsidRDefault="006C5F30" w:rsidP="006C5F30">
            <w:pPr>
              <w:spacing w:after="0" w:line="240" w:lineRule="auto"/>
              <w:contextualSpacing/>
              <w:rPr>
                <w:rFonts w:ascii="Calibri" w:eastAsia="Calibri" w:hAnsi="Calibri" w:cs="Times New Roman"/>
                <w:szCs w:val="22"/>
                <w:lang w:bidi="ar-SA"/>
              </w:rPr>
            </w:pPr>
          </w:p>
          <w:p w14:paraId="3A4F3487" w14:textId="1C4CBD44" w:rsidR="006C5F30" w:rsidRPr="006C5F30" w:rsidRDefault="006C5F30" w:rsidP="006C5F30">
            <w:pPr>
              <w:spacing w:after="0" w:line="240" w:lineRule="auto"/>
              <w:contextualSpacing/>
              <w:rPr>
                <w:rFonts w:ascii="Calibri" w:eastAsia="Calibri" w:hAnsi="Calibri" w:cs="Times New Roman"/>
                <w:szCs w:val="22"/>
                <w:lang w:bidi="ar-SA"/>
              </w:rPr>
            </w:pPr>
            <w:r w:rsidRPr="006C5F30">
              <w:rPr>
                <w:rFonts w:ascii="Calibri" w:eastAsia="Calibri" w:hAnsi="Calibri" w:cs="Times New Roman"/>
                <w:szCs w:val="22"/>
                <w:lang w:bidi="ar-SA"/>
              </w:rPr>
              <w:t>Interviews</w:t>
            </w:r>
            <w:r w:rsidR="00A4141A">
              <w:rPr>
                <w:rFonts w:ascii="Calibri" w:eastAsia="Calibri" w:hAnsi="Calibri" w:cs="Times New Roman"/>
                <w:szCs w:val="22"/>
                <w:lang w:bidi="ar-SA"/>
              </w:rPr>
              <w:t xml:space="preserve"> – time TBD</w:t>
            </w:r>
            <w:r w:rsidRPr="006C5F30">
              <w:rPr>
                <w:rFonts w:ascii="Calibri" w:eastAsia="Calibri" w:hAnsi="Calibri" w:cs="Times New Roman"/>
                <w:szCs w:val="22"/>
                <w:lang w:bidi="ar-SA"/>
              </w:rPr>
              <w:t>.</w:t>
            </w:r>
          </w:p>
          <w:p w14:paraId="0B9EF3F1" w14:textId="77777777" w:rsidR="006C5F30" w:rsidRPr="006C5F30" w:rsidRDefault="006C5F30" w:rsidP="006C5F30">
            <w:pPr>
              <w:spacing w:after="0" w:line="240" w:lineRule="auto"/>
              <w:contextualSpacing/>
              <w:rPr>
                <w:rFonts w:ascii="Calibri" w:eastAsia="Calibri" w:hAnsi="Calibri" w:cs="Times New Roman"/>
                <w:szCs w:val="22"/>
                <w:lang w:bidi="ar-SA"/>
              </w:rPr>
            </w:pPr>
          </w:p>
        </w:tc>
      </w:tr>
      <w:tr w:rsidR="006C5F30" w:rsidRPr="006C5F30" w14:paraId="14342638" w14:textId="77777777" w:rsidTr="30E4EE20">
        <w:tc>
          <w:tcPr>
            <w:tcW w:w="2268" w:type="dxa"/>
            <w:vAlign w:val="center"/>
          </w:tcPr>
          <w:p w14:paraId="7FDB8388" w14:textId="2D71B01D" w:rsidR="006C5F30" w:rsidRPr="006C5F30" w:rsidRDefault="7C74AE47" w:rsidP="48B4CD38">
            <w:pPr>
              <w:spacing w:after="0" w:line="240" w:lineRule="auto"/>
              <w:contextualSpacing/>
              <w:rPr>
                <w:rFonts w:ascii="Calibri" w:eastAsia="Calibri" w:hAnsi="Calibri" w:cs="Times New Roman"/>
                <w:lang w:bidi="ar-SA"/>
              </w:rPr>
            </w:pPr>
            <w:r w:rsidRPr="48B4CD38">
              <w:rPr>
                <w:rFonts w:ascii="Calibri" w:eastAsia="Calibri" w:hAnsi="Calibri" w:cs="Times New Roman"/>
                <w:lang w:bidi="ar-SA"/>
              </w:rPr>
              <w:t>December</w:t>
            </w:r>
            <w:r w:rsidR="0DE6D218" w:rsidRPr="48B4CD38">
              <w:rPr>
                <w:rFonts w:ascii="Calibri" w:eastAsia="Calibri" w:hAnsi="Calibri" w:cs="Times New Roman"/>
                <w:lang w:bidi="ar-SA"/>
              </w:rPr>
              <w:t xml:space="preserve"> 2021/January 2022</w:t>
            </w:r>
          </w:p>
        </w:tc>
        <w:tc>
          <w:tcPr>
            <w:tcW w:w="7740" w:type="dxa"/>
            <w:vAlign w:val="center"/>
          </w:tcPr>
          <w:p w14:paraId="2351FAB5" w14:textId="77777777" w:rsidR="006C5F30" w:rsidRPr="006C5F30" w:rsidRDefault="006C5F30" w:rsidP="006C5F30">
            <w:pPr>
              <w:spacing w:after="0" w:line="240" w:lineRule="auto"/>
              <w:contextualSpacing/>
              <w:rPr>
                <w:rFonts w:ascii="Calibri" w:eastAsia="Calibri" w:hAnsi="Calibri" w:cs="Times New Roman"/>
                <w:szCs w:val="22"/>
                <w:lang w:bidi="ar-SA"/>
              </w:rPr>
            </w:pPr>
          </w:p>
          <w:p w14:paraId="1B0BC6CD" w14:textId="77777777" w:rsidR="006C5F30" w:rsidRPr="006C5F30" w:rsidRDefault="006C5F30" w:rsidP="006C5F30">
            <w:pPr>
              <w:spacing w:after="0" w:line="240" w:lineRule="auto"/>
              <w:contextualSpacing/>
              <w:rPr>
                <w:rFonts w:ascii="Calibri" w:eastAsia="Calibri" w:hAnsi="Calibri" w:cs="Times New Roman"/>
                <w:szCs w:val="22"/>
                <w:lang w:bidi="ar-SA"/>
              </w:rPr>
            </w:pPr>
            <w:r w:rsidRPr="006C5F30">
              <w:rPr>
                <w:rFonts w:ascii="Calibri" w:eastAsia="Calibri" w:hAnsi="Calibri" w:cs="Times New Roman"/>
                <w:szCs w:val="22"/>
                <w:lang w:bidi="ar-SA"/>
              </w:rPr>
              <w:t>OLS announces funding decisions.</w:t>
            </w:r>
          </w:p>
          <w:p w14:paraId="2DD6602B" w14:textId="77777777" w:rsidR="006C5F30" w:rsidRPr="006C5F30" w:rsidRDefault="006C5F30" w:rsidP="006C5F30">
            <w:pPr>
              <w:spacing w:after="0" w:line="240" w:lineRule="auto"/>
              <w:contextualSpacing/>
              <w:rPr>
                <w:rFonts w:ascii="Calibri" w:eastAsia="Calibri" w:hAnsi="Calibri" w:cs="Times New Roman"/>
                <w:szCs w:val="22"/>
                <w:lang w:bidi="ar-SA"/>
              </w:rPr>
            </w:pPr>
          </w:p>
        </w:tc>
      </w:tr>
      <w:tr w:rsidR="006C5F30" w:rsidRPr="006C5F30" w14:paraId="15D08DE0" w14:textId="77777777" w:rsidTr="30E4EE20">
        <w:trPr>
          <w:trHeight w:val="377"/>
        </w:trPr>
        <w:tc>
          <w:tcPr>
            <w:tcW w:w="2268" w:type="dxa"/>
            <w:vAlign w:val="center"/>
          </w:tcPr>
          <w:p w14:paraId="2FAAE898" w14:textId="08769B26" w:rsidR="006C5F30" w:rsidRPr="006C5F30" w:rsidRDefault="00DA703D" w:rsidP="006C5F30">
            <w:pPr>
              <w:spacing w:after="0" w:line="240" w:lineRule="auto"/>
              <w:contextualSpacing/>
              <w:rPr>
                <w:rFonts w:ascii="Calibri" w:eastAsia="Calibri" w:hAnsi="Calibri" w:cs="Times New Roman"/>
                <w:szCs w:val="22"/>
                <w:lang w:bidi="ar-SA"/>
              </w:rPr>
            </w:pPr>
            <w:r>
              <w:rPr>
                <w:rFonts w:ascii="Calibri" w:eastAsia="Calibri" w:hAnsi="Calibri" w:cs="Times New Roman"/>
                <w:szCs w:val="22"/>
                <w:lang w:bidi="ar-SA"/>
              </w:rPr>
              <w:t>January 2022</w:t>
            </w:r>
          </w:p>
        </w:tc>
        <w:tc>
          <w:tcPr>
            <w:tcW w:w="7740" w:type="dxa"/>
            <w:vAlign w:val="center"/>
          </w:tcPr>
          <w:p w14:paraId="4AA9D62D" w14:textId="77777777" w:rsidR="006C5F30" w:rsidRPr="006C5F30" w:rsidRDefault="006C5F30" w:rsidP="006C5F30">
            <w:pPr>
              <w:spacing w:after="0" w:line="240" w:lineRule="auto"/>
              <w:contextualSpacing/>
              <w:rPr>
                <w:rFonts w:ascii="Calibri" w:eastAsia="Calibri" w:hAnsi="Calibri" w:cs="Times New Roman"/>
                <w:szCs w:val="22"/>
                <w:lang w:bidi="ar-SA"/>
              </w:rPr>
            </w:pPr>
          </w:p>
          <w:p w14:paraId="708A56B5" w14:textId="77777777" w:rsidR="006C5F30" w:rsidRPr="006C5F30" w:rsidRDefault="006C5F30" w:rsidP="006C5F30">
            <w:pPr>
              <w:spacing w:after="0" w:line="240" w:lineRule="auto"/>
              <w:contextualSpacing/>
              <w:rPr>
                <w:rFonts w:ascii="Calibri" w:eastAsia="Calibri" w:hAnsi="Calibri" w:cs="Times New Roman"/>
                <w:szCs w:val="22"/>
                <w:lang w:bidi="ar-SA"/>
              </w:rPr>
            </w:pPr>
            <w:r w:rsidRPr="006C5F30">
              <w:rPr>
                <w:rFonts w:ascii="Calibri" w:eastAsia="Calibri" w:hAnsi="Calibri" w:cs="Times New Roman"/>
                <w:szCs w:val="22"/>
                <w:lang w:bidi="ar-SA"/>
              </w:rPr>
              <w:t>Organizations begin contract period for a 24-month term.</w:t>
            </w:r>
          </w:p>
          <w:p w14:paraId="062D6035" w14:textId="77777777" w:rsidR="006C5F30" w:rsidRPr="006C5F30" w:rsidRDefault="006C5F30" w:rsidP="006C5F30">
            <w:pPr>
              <w:spacing w:after="0" w:line="240" w:lineRule="auto"/>
              <w:contextualSpacing/>
              <w:rPr>
                <w:rFonts w:ascii="Calibri" w:eastAsia="Calibri" w:hAnsi="Calibri" w:cs="Times New Roman"/>
                <w:szCs w:val="22"/>
                <w:lang w:bidi="ar-SA"/>
              </w:rPr>
            </w:pPr>
          </w:p>
        </w:tc>
      </w:tr>
      <w:bookmarkEnd w:id="1"/>
    </w:tbl>
    <w:p w14:paraId="3E7626D7" w14:textId="77777777" w:rsidR="006C5F30" w:rsidRPr="006C5F30" w:rsidRDefault="006C5F30" w:rsidP="001D6550">
      <w:pPr>
        <w:spacing w:after="0" w:line="240" w:lineRule="auto"/>
        <w:rPr>
          <w:rFonts w:ascii="Calibri" w:eastAsia="Calibri" w:hAnsi="Calibri" w:cs="Times New Roman"/>
          <w:szCs w:val="22"/>
          <w:lang w:bidi="ar-SA"/>
        </w:rPr>
      </w:pPr>
    </w:p>
    <w:p w14:paraId="2302CCC5" w14:textId="77777777" w:rsidR="005C1C2E" w:rsidRPr="006B0C8A" w:rsidRDefault="005C1C2E" w:rsidP="001D6550">
      <w:pPr>
        <w:pStyle w:val="ListParagraph"/>
        <w:keepNext/>
        <w:keepLines/>
        <w:numPr>
          <w:ilvl w:val="0"/>
          <w:numId w:val="21"/>
        </w:numPr>
        <w:spacing w:after="0" w:line="240" w:lineRule="auto"/>
        <w:ind w:left="0"/>
        <w:rPr>
          <w:b/>
          <w:bCs/>
          <w:color w:val="A8801C"/>
          <w:sz w:val="32"/>
          <w:szCs w:val="32"/>
          <w:u w:val="single"/>
        </w:rPr>
      </w:pPr>
      <w:r>
        <w:rPr>
          <w:rFonts w:eastAsiaTheme="minorEastAsia"/>
          <w:b/>
          <w:color w:val="BF8F00" w:themeColor="accent4" w:themeShade="BF"/>
          <w:sz w:val="32"/>
          <w:szCs w:val="32"/>
          <w:u w:val="single"/>
        </w:rPr>
        <w:t>Contract Terms</w:t>
      </w:r>
    </w:p>
    <w:p w14:paraId="75A45C35" w14:textId="25105BD2" w:rsidR="001D6550" w:rsidRDefault="006C5F30" w:rsidP="001D6550">
      <w:pPr>
        <w:keepNext/>
        <w:keepLines/>
        <w:spacing w:after="0" w:line="240" w:lineRule="auto"/>
        <w:rPr>
          <w:rFonts w:ascii="Calibri" w:eastAsia="Calibri" w:hAnsi="Calibri" w:cs="Times New Roman"/>
          <w:lang w:bidi="ar-SA"/>
        </w:rPr>
      </w:pPr>
      <w:r w:rsidRPr="006B0C8A">
        <w:t xml:space="preserve">The selected fund recipients will </w:t>
      </w:r>
      <w:r w:rsidR="0012034D">
        <w:t>execute</w:t>
      </w:r>
      <w:r w:rsidRPr="006B0C8A">
        <w:t xml:space="preserve"> a contract that identifies agreed-upon services and requires compliance with Seattle’s civil rights and labor standards ordinances, including the Fair Employment Practices (SMC 14.04), Public Accommodations (SMC 14.06), Fair Contracting Practices (SMC 14.10), Paid Sick and Safe Time (SMC 14.16), Fair Chance Employment (SMC 14.17), Minimum Wage (SMC 14.19), Wage Theft (SMC 14.20), Secure Scheduling (SMC 14.22), Domestic Workers (SMC 14. 23),</w:t>
      </w:r>
      <w:r w:rsidR="00880ABE" w:rsidRPr="006B0C8A">
        <w:t xml:space="preserve"> </w:t>
      </w:r>
      <w:r w:rsidR="4D100F28" w:rsidRPr="006B0C8A">
        <w:t>and</w:t>
      </w:r>
      <w:r w:rsidR="00880ABE" w:rsidRPr="006B0C8A">
        <w:t xml:space="preserve"> Independent Contractor Protections (SMC </w:t>
      </w:r>
      <w:r w:rsidR="006B0B2B" w:rsidRPr="006B0C8A">
        <w:t>14.34</w:t>
      </w:r>
      <w:r w:rsidR="551C88BB" w:rsidRPr="006B0C8A">
        <w:t>)</w:t>
      </w:r>
      <w:r w:rsidR="5920E3EB" w:rsidRPr="006B0C8A">
        <w:t>,</w:t>
      </w:r>
      <w:r w:rsidR="004F5774" w:rsidRPr="006B0C8A">
        <w:t xml:space="preserve"> </w:t>
      </w:r>
      <w:r w:rsidR="46BBB3F5" w:rsidRPr="006B0C8A">
        <w:t>effective September 2022</w:t>
      </w:r>
      <w:r w:rsidRPr="006B0C8A">
        <w:t>. Conduct made unlawful by these ordinances constitutes a breach of contract and may result in the imposition of damages and civil penalties.</w:t>
      </w:r>
    </w:p>
    <w:p w14:paraId="3FF7072B" w14:textId="77777777" w:rsidR="001D6550" w:rsidRDefault="001D6550" w:rsidP="001D6550">
      <w:pPr>
        <w:spacing w:after="0" w:line="240" w:lineRule="auto"/>
        <w:rPr>
          <w:rFonts w:ascii="Calibri" w:eastAsia="Calibri" w:hAnsi="Calibri" w:cs="Times New Roman"/>
          <w:lang w:bidi="ar-SA"/>
        </w:rPr>
      </w:pPr>
    </w:p>
    <w:p w14:paraId="67712410" w14:textId="7F9F3D62" w:rsidR="006C5F30" w:rsidRPr="006C5F30" w:rsidRDefault="006C5F30" w:rsidP="001D6550">
      <w:pPr>
        <w:spacing w:after="0" w:line="240" w:lineRule="auto"/>
        <w:rPr>
          <w:rFonts w:ascii="Calibri" w:eastAsia="Calibri" w:hAnsi="Calibri" w:cs="Times New Roman"/>
          <w:lang w:bidi="ar-SA"/>
        </w:rPr>
      </w:pPr>
      <w:r w:rsidRPr="6DB4E431">
        <w:rPr>
          <w:rFonts w:ascii="Calibri" w:eastAsia="Calibri" w:hAnsi="Calibri" w:cs="Times New Roman"/>
          <w:lang w:bidi="ar-SA"/>
        </w:rPr>
        <w:t xml:space="preserve">OLS will provide thorough labor standards training to the leadership of organizations that </w:t>
      </w:r>
      <w:r w:rsidR="0055631E">
        <w:rPr>
          <w:rFonts w:ascii="Calibri" w:eastAsia="Calibri" w:hAnsi="Calibri" w:cs="Times New Roman"/>
          <w:lang w:bidi="ar-SA"/>
        </w:rPr>
        <w:t>participate as</w:t>
      </w:r>
      <w:r w:rsidRPr="6DB4E431">
        <w:rPr>
          <w:rFonts w:ascii="Calibri" w:eastAsia="Calibri" w:hAnsi="Calibri" w:cs="Times New Roman"/>
          <w:lang w:bidi="ar-SA"/>
        </w:rPr>
        <w:t xml:space="preserve"> Fund</w:t>
      </w:r>
      <w:r w:rsidR="0055631E">
        <w:rPr>
          <w:rFonts w:ascii="Calibri" w:eastAsia="Calibri" w:hAnsi="Calibri" w:cs="Times New Roman"/>
          <w:lang w:bidi="ar-SA"/>
        </w:rPr>
        <w:t xml:space="preserve"> recipients</w:t>
      </w:r>
      <w:r w:rsidRPr="6DB4E431">
        <w:rPr>
          <w:rFonts w:ascii="Calibri" w:eastAsia="Calibri" w:hAnsi="Calibri" w:cs="Times New Roman"/>
          <w:lang w:bidi="ar-SA"/>
        </w:rPr>
        <w:t>.</w:t>
      </w:r>
    </w:p>
    <w:p w14:paraId="7264A975" w14:textId="77777777" w:rsidR="00753C09" w:rsidRDefault="00753C09"/>
    <w:sectPr w:rsidR="00753C09" w:rsidSect="00753C09">
      <w:headerReference w:type="default" r:id="rId36"/>
      <w:footerReference w:type="default" r:id="rId3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BEE3" w14:textId="77777777" w:rsidR="0047187A" w:rsidRDefault="0047187A">
      <w:pPr>
        <w:spacing w:after="0" w:line="240" w:lineRule="auto"/>
      </w:pPr>
      <w:r>
        <w:separator/>
      </w:r>
    </w:p>
  </w:endnote>
  <w:endnote w:type="continuationSeparator" w:id="0">
    <w:p w14:paraId="4381A08E" w14:textId="77777777" w:rsidR="0047187A" w:rsidRDefault="0047187A">
      <w:pPr>
        <w:spacing w:after="0" w:line="240" w:lineRule="auto"/>
      </w:pPr>
      <w:r>
        <w:continuationSeparator/>
      </w:r>
    </w:p>
  </w:endnote>
  <w:endnote w:type="continuationNotice" w:id="1">
    <w:p w14:paraId="1D358E6A" w14:textId="77777777" w:rsidR="0047187A" w:rsidRDefault="0047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E59B" w14:textId="77777777" w:rsidR="00753C09" w:rsidRPr="003E0FF0" w:rsidRDefault="006C5F30" w:rsidP="00D3226E">
    <w:pPr>
      <w:pStyle w:val="Footer"/>
      <w:jc w:val="center"/>
      <w:rPr>
        <w:sz w:val="18"/>
        <w:szCs w:val="18"/>
      </w:rPr>
    </w:pPr>
    <w:r w:rsidRPr="003E0FF0">
      <w:rPr>
        <w:sz w:val="18"/>
        <w:szCs w:val="18"/>
      </w:rPr>
      <w:fldChar w:fldCharType="begin"/>
    </w:r>
    <w:r w:rsidRPr="003E0FF0">
      <w:rPr>
        <w:sz w:val="18"/>
        <w:szCs w:val="18"/>
      </w:rPr>
      <w:instrText xml:space="preserve"> PAGE   \* MERGEFORMAT </w:instrText>
    </w:r>
    <w:r w:rsidRPr="003E0FF0">
      <w:rPr>
        <w:sz w:val="18"/>
        <w:szCs w:val="18"/>
      </w:rPr>
      <w:fldChar w:fldCharType="separate"/>
    </w:r>
    <w:r>
      <w:rPr>
        <w:noProof/>
        <w:sz w:val="18"/>
        <w:szCs w:val="18"/>
      </w:rPr>
      <w:t>8</w:t>
    </w:r>
    <w:r w:rsidRPr="003E0FF0">
      <w:rPr>
        <w:noProof/>
        <w:sz w:val="18"/>
        <w:szCs w:val="18"/>
      </w:rPr>
      <w:fldChar w:fldCharType="end"/>
    </w:r>
  </w:p>
  <w:p w14:paraId="04460F20" w14:textId="77777777" w:rsidR="005002DC" w:rsidRDefault="005002DC" w:rsidP="00D3226E">
    <w:pPr>
      <w:pStyle w:val="Footer"/>
      <w:jc w:val="center"/>
    </w:pPr>
    <w:r>
      <w:t>810 Third Avenue, Suite 375, Seattle, WA 98104-1627</w:t>
    </w:r>
  </w:p>
  <w:p w14:paraId="0EBEF82C" w14:textId="1481560D" w:rsidR="005002DC" w:rsidRDefault="005002DC" w:rsidP="00D3226E">
    <w:pPr>
      <w:pStyle w:val="Footer"/>
      <w:jc w:val="center"/>
    </w:pPr>
    <w:r>
      <w:t>Tel: (206) 256-</w:t>
    </w:r>
    <w:r w:rsidR="000824A9">
      <w:t>5297 Website</w:t>
    </w:r>
    <w:r>
      <w:t xml:space="preserve"> http://www.seattle.gov/laborstandards</w:t>
    </w:r>
  </w:p>
  <w:p w14:paraId="3240994C" w14:textId="77777777" w:rsidR="005002DC" w:rsidRDefault="005002DC" w:rsidP="48CCE3A4">
    <w:pPr>
      <w:pStyle w:val="Footer"/>
      <w:jc w:val="center"/>
    </w:pPr>
    <w:r>
      <w:t>An equal opportunity employer. Accommodations for people with disabilities and language interpretive services</w:t>
    </w:r>
  </w:p>
  <w:p w14:paraId="3321362A" w14:textId="721919CE" w:rsidR="00753C09" w:rsidRDefault="005002DC" w:rsidP="00F24C9E">
    <w:pPr>
      <w:pStyle w:val="Footer"/>
      <w:jc w:val="center"/>
    </w:pPr>
    <w:r>
      <w:t>provided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D623" w14:textId="77777777" w:rsidR="0047187A" w:rsidRDefault="0047187A">
      <w:pPr>
        <w:spacing w:after="0" w:line="240" w:lineRule="auto"/>
      </w:pPr>
      <w:r>
        <w:separator/>
      </w:r>
    </w:p>
  </w:footnote>
  <w:footnote w:type="continuationSeparator" w:id="0">
    <w:p w14:paraId="3B88CBC4" w14:textId="77777777" w:rsidR="0047187A" w:rsidRDefault="0047187A">
      <w:pPr>
        <w:spacing w:after="0" w:line="240" w:lineRule="auto"/>
      </w:pPr>
      <w:r>
        <w:continuationSeparator/>
      </w:r>
    </w:p>
  </w:footnote>
  <w:footnote w:type="continuationNotice" w:id="1">
    <w:p w14:paraId="6CD7410D" w14:textId="77777777" w:rsidR="0047187A" w:rsidRDefault="00471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8CCE3A4" w14:paraId="31772F12" w14:textId="77777777" w:rsidTr="48CCE3A4">
      <w:tc>
        <w:tcPr>
          <w:tcW w:w="3360" w:type="dxa"/>
        </w:tcPr>
        <w:p w14:paraId="6D98A7BC" w14:textId="2B3ADAF0" w:rsidR="48CCE3A4" w:rsidRDefault="48CCE3A4" w:rsidP="48CCE3A4">
          <w:pPr>
            <w:pStyle w:val="Header"/>
            <w:ind w:left="-115"/>
          </w:pPr>
        </w:p>
      </w:tc>
      <w:tc>
        <w:tcPr>
          <w:tcW w:w="3360" w:type="dxa"/>
        </w:tcPr>
        <w:p w14:paraId="420FA5D9" w14:textId="419A540C" w:rsidR="48CCE3A4" w:rsidRDefault="48CCE3A4" w:rsidP="48CCE3A4">
          <w:pPr>
            <w:pStyle w:val="Header"/>
            <w:jc w:val="center"/>
          </w:pPr>
        </w:p>
      </w:tc>
      <w:tc>
        <w:tcPr>
          <w:tcW w:w="3360" w:type="dxa"/>
        </w:tcPr>
        <w:p w14:paraId="6D9F57B4" w14:textId="34F0E2AE" w:rsidR="48CCE3A4" w:rsidRDefault="48CCE3A4" w:rsidP="48CCE3A4">
          <w:pPr>
            <w:pStyle w:val="Header"/>
            <w:ind w:right="-115"/>
            <w:jc w:val="right"/>
          </w:pPr>
        </w:p>
      </w:tc>
    </w:tr>
  </w:tbl>
  <w:p w14:paraId="324B6E2C" w14:textId="6631F18E" w:rsidR="00B358D1" w:rsidRDefault="00B3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C79"/>
    <w:multiLevelType w:val="hybridMultilevel"/>
    <w:tmpl w:val="691A8D0A"/>
    <w:lvl w:ilvl="0" w:tplc="64C2D8D6">
      <w:start w:val="1"/>
      <w:numFmt w:val="decimal"/>
      <w:lvlText w:val="%1."/>
      <w:lvlJc w:val="left"/>
      <w:pPr>
        <w:ind w:left="1080" w:hanging="360"/>
      </w:pPr>
    </w:lvl>
    <w:lvl w:ilvl="1" w:tplc="0890BC02">
      <w:start w:val="1"/>
      <w:numFmt w:val="bullet"/>
      <w:lvlText w:val="o"/>
      <w:lvlJc w:val="left"/>
      <w:pPr>
        <w:ind w:left="1800" w:hanging="360"/>
      </w:pPr>
      <w:rPr>
        <w:rFonts w:ascii="Courier New" w:hAnsi="Courier New" w:hint="default"/>
      </w:rPr>
    </w:lvl>
    <w:lvl w:ilvl="2" w:tplc="2B78F78E" w:tentative="1">
      <w:start w:val="1"/>
      <w:numFmt w:val="bullet"/>
      <w:lvlText w:val=""/>
      <w:lvlJc w:val="left"/>
      <w:pPr>
        <w:ind w:left="2520" w:hanging="360"/>
      </w:pPr>
      <w:rPr>
        <w:rFonts w:ascii="Wingdings" w:hAnsi="Wingdings" w:hint="default"/>
      </w:rPr>
    </w:lvl>
    <w:lvl w:ilvl="3" w:tplc="8642161C" w:tentative="1">
      <w:start w:val="1"/>
      <w:numFmt w:val="bullet"/>
      <w:lvlText w:val=""/>
      <w:lvlJc w:val="left"/>
      <w:pPr>
        <w:ind w:left="3240" w:hanging="360"/>
      </w:pPr>
      <w:rPr>
        <w:rFonts w:ascii="Symbol" w:hAnsi="Symbol" w:hint="default"/>
      </w:rPr>
    </w:lvl>
    <w:lvl w:ilvl="4" w:tplc="7F346230" w:tentative="1">
      <w:start w:val="1"/>
      <w:numFmt w:val="bullet"/>
      <w:lvlText w:val="o"/>
      <w:lvlJc w:val="left"/>
      <w:pPr>
        <w:ind w:left="3960" w:hanging="360"/>
      </w:pPr>
      <w:rPr>
        <w:rFonts w:ascii="Courier New" w:hAnsi="Courier New" w:hint="default"/>
      </w:rPr>
    </w:lvl>
    <w:lvl w:ilvl="5" w:tplc="5CA6B562" w:tentative="1">
      <w:start w:val="1"/>
      <w:numFmt w:val="bullet"/>
      <w:lvlText w:val=""/>
      <w:lvlJc w:val="left"/>
      <w:pPr>
        <w:ind w:left="4680" w:hanging="360"/>
      </w:pPr>
      <w:rPr>
        <w:rFonts w:ascii="Wingdings" w:hAnsi="Wingdings" w:hint="default"/>
      </w:rPr>
    </w:lvl>
    <w:lvl w:ilvl="6" w:tplc="092E9B80" w:tentative="1">
      <w:start w:val="1"/>
      <w:numFmt w:val="bullet"/>
      <w:lvlText w:val=""/>
      <w:lvlJc w:val="left"/>
      <w:pPr>
        <w:ind w:left="5400" w:hanging="360"/>
      </w:pPr>
      <w:rPr>
        <w:rFonts w:ascii="Symbol" w:hAnsi="Symbol" w:hint="default"/>
      </w:rPr>
    </w:lvl>
    <w:lvl w:ilvl="7" w:tplc="11843640" w:tentative="1">
      <w:start w:val="1"/>
      <w:numFmt w:val="bullet"/>
      <w:lvlText w:val="o"/>
      <w:lvlJc w:val="left"/>
      <w:pPr>
        <w:ind w:left="6120" w:hanging="360"/>
      </w:pPr>
      <w:rPr>
        <w:rFonts w:ascii="Courier New" w:hAnsi="Courier New" w:hint="default"/>
      </w:rPr>
    </w:lvl>
    <w:lvl w:ilvl="8" w:tplc="BB9CF578" w:tentative="1">
      <w:start w:val="1"/>
      <w:numFmt w:val="bullet"/>
      <w:lvlText w:val=""/>
      <w:lvlJc w:val="left"/>
      <w:pPr>
        <w:ind w:left="6840" w:hanging="360"/>
      </w:pPr>
      <w:rPr>
        <w:rFonts w:ascii="Wingdings" w:hAnsi="Wingdings" w:hint="default"/>
      </w:rPr>
    </w:lvl>
  </w:abstractNum>
  <w:abstractNum w:abstractNumId="1" w15:restartNumberingAfterBreak="0">
    <w:nsid w:val="10537DD1"/>
    <w:multiLevelType w:val="hybridMultilevel"/>
    <w:tmpl w:val="FFFFFFFF"/>
    <w:lvl w:ilvl="0" w:tplc="3ED03F18">
      <w:start w:val="1"/>
      <w:numFmt w:val="lowerLetter"/>
      <w:lvlText w:val="%1."/>
      <w:lvlJc w:val="left"/>
      <w:pPr>
        <w:ind w:left="1800" w:hanging="360"/>
      </w:pPr>
    </w:lvl>
    <w:lvl w:ilvl="1" w:tplc="CF7657D4">
      <w:start w:val="1"/>
      <w:numFmt w:val="lowerLetter"/>
      <w:lvlText w:val="%2."/>
      <w:lvlJc w:val="left"/>
      <w:pPr>
        <w:ind w:left="2520" w:hanging="360"/>
      </w:pPr>
    </w:lvl>
    <w:lvl w:ilvl="2" w:tplc="D93EA77C">
      <w:start w:val="1"/>
      <w:numFmt w:val="lowerRoman"/>
      <w:lvlText w:val="%3."/>
      <w:lvlJc w:val="right"/>
      <w:pPr>
        <w:ind w:left="3240" w:hanging="180"/>
      </w:pPr>
    </w:lvl>
    <w:lvl w:ilvl="3" w:tplc="BAC6C7AE">
      <w:start w:val="1"/>
      <w:numFmt w:val="decimal"/>
      <w:lvlText w:val="%4."/>
      <w:lvlJc w:val="left"/>
      <w:pPr>
        <w:ind w:left="3960" w:hanging="360"/>
      </w:pPr>
    </w:lvl>
    <w:lvl w:ilvl="4" w:tplc="E7CAE360">
      <w:start w:val="1"/>
      <w:numFmt w:val="lowerLetter"/>
      <w:lvlText w:val="%5."/>
      <w:lvlJc w:val="left"/>
      <w:pPr>
        <w:ind w:left="4680" w:hanging="360"/>
      </w:pPr>
    </w:lvl>
    <w:lvl w:ilvl="5" w:tplc="998E4328">
      <w:start w:val="1"/>
      <w:numFmt w:val="lowerRoman"/>
      <w:lvlText w:val="%6."/>
      <w:lvlJc w:val="right"/>
      <w:pPr>
        <w:ind w:left="5400" w:hanging="180"/>
      </w:pPr>
    </w:lvl>
    <w:lvl w:ilvl="6" w:tplc="C4CC829C">
      <w:start w:val="1"/>
      <w:numFmt w:val="decimal"/>
      <w:lvlText w:val="%7."/>
      <w:lvlJc w:val="left"/>
      <w:pPr>
        <w:ind w:left="6120" w:hanging="360"/>
      </w:pPr>
    </w:lvl>
    <w:lvl w:ilvl="7" w:tplc="FF504AA6">
      <w:start w:val="1"/>
      <w:numFmt w:val="lowerLetter"/>
      <w:lvlText w:val="%8."/>
      <w:lvlJc w:val="left"/>
      <w:pPr>
        <w:ind w:left="6840" w:hanging="360"/>
      </w:pPr>
    </w:lvl>
    <w:lvl w:ilvl="8" w:tplc="4DD0AF2C">
      <w:start w:val="1"/>
      <w:numFmt w:val="lowerRoman"/>
      <w:lvlText w:val="%9."/>
      <w:lvlJc w:val="right"/>
      <w:pPr>
        <w:ind w:left="7560" w:hanging="180"/>
      </w:pPr>
    </w:lvl>
  </w:abstractNum>
  <w:abstractNum w:abstractNumId="2" w15:restartNumberingAfterBreak="0">
    <w:nsid w:val="14E0175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4FA675B"/>
    <w:multiLevelType w:val="hybridMultilevel"/>
    <w:tmpl w:val="FFFFFFFF"/>
    <w:lvl w:ilvl="0" w:tplc="D136BD36">
      <w:start w:val="1"/>
      <w:numFmt w:val="decimal"/>
      <w:lvlText w:val="%1."/>
      <w:lvlJc w:val="left"/>
      <w:pPr>
        <w:ind w:left="1080" w:hanging="360"/>
      </w:pPr>
      <w:rPr>
        <w:rFonts w:hint="default"/>
      </w:rPr>
    </w:lvl>
    <w:lvl w:ilvl="1" w:tplc="30241FFE">
      <w:start w:val="1"/>
      <w:numFmt w:val="lowerLetter"/>
      <w:lvlText w:val="%2."/>
      <w:lvlJc w:val="left"/>
      <w:pPr>
        <w:ind w:left="1800" w:hanging="360"/>
      </w:pPr>
      <w:rPr>
        <w:rFonts w:hint="default"/>
      </w:rPr>
    </w:lvl>
    <w:lvl w:ilvl="2" w:tplc="D2905A9A">
      <w:start w:val="1"/>
      <w:numFmt w:val="lowerRoman"/>
      <w:lvlText w:val="%3."/>
      <w:lvlJc w:val="right"/>
      <w:pPr>
        <w:ind w:left="2520" w:hanging="360"/>
      </w:pPr>
      <w:rPr>
        <w:rFonts w:hint="default"/>
      </w:rPr>
    </w:lvl>
    <w:lvl w:ilvl="3" w:tplc="2512ADE0">
      <w:start w:val="1"/>
      <w:numFmt w:val="bullet"/>
      <w:lvlText w:val=""/>
      <w:lvlJc w:val="left"/>
      <w:pPr>
        <w:ind w:left="3240" w:hanging="360"/>
      </w:pPr>
      <w:rPr>
        <w:rFonts w:ascii="Symbol" w:hAnsi="Symbol" w:hint="default"/>
      </w:rPr>
    </w:lvl>
    <w:lvl w:ilvl="4" w:tplc="E4DC933E">
      <w:start w:val="1"/>
      <w:numFmt w:val="bullet"/>
      <w:lvlText w:val="o"/>
      <w:lvlJc w:val="left"/>
      <w:pPr>
        <w:ind w:left="3960" w:hanging="360"/>
      </w:pPr>
      <w:rPr>
        <w:rFonts w:ascii="Courier New" w:hAnsi="Courier New" w:hint="default"/>
      </w:rPr>
    </w:lvl>
    <w:lvl w:ilvl="5" w:tplc="279CF18C">
      <w:start w:val="1"/>
      <w:numFmt w:val="bullet"/>
      <w:lvlText w:val=""/>
      <w:lvlJc w:val="left"/>
      <w:pPr>
        <w:ind w:left="4680" w:hanging="360"/>
      </w:pPr>
      <w:rPr>
        <w:rFonts w:ascii="Wingdings" w:hAnsi="Wingdings" w:hint="default"/>
      </w:rPr>
    </w:lvl>
    <w:lvl w:ilvl="6" w:tplc="28525EE0">
      <w:start w:val="1"/>
      <w:numFmt w:val="bullet"/>
      <w:lvlText w:val=""/>
      <w:lvlJc w:val="left"/>
      <w:pPr>
        <w:ind w:left="5400" w:hanging="360"/>
      </w:pPr>
      <w:rPr>
        <w:rFonts w:ascii="Symbol" w:hAnsi="Symbol" w:hint="default"/>
      </w:rPr>
    </w:lvl>
    <w:lvl w:ilvl="7" w:tplc="10782F40">
      <w:start w:val="1"/>
      <w:numFmt w:val="bullet"/>
      <w:lvlText w:val="o"/>
      <w:lvlJc w:val="left"/>
      <w:pPr>
        <w:ind w:left="6120" w:hanging="360"/>
      </w:pPr>
      <w:rPr>
        <w:rFonts w:ascii="Courier New" w:hAnsi="Courier New" w:hint="default"/>
      </w:rPr>
    </w:lvl>
    <w:lvl w:ilvl="8" w:tplc="052EFF6C">
      <w:start w:val="1"/>
      <w:numFmt w:val="bullet"/>
      <w:lvlText w:val=""/>
      <w:lvlJc w:val="left"/>
      <w:pPr>
        <w:ind w:left="6840" w:hanging="360"/>
      </w:pPr>
      <w:rPr>
        <w:rFonts w:ascii="Wingdings" w:hAnsi="Wingdings" w:hint="default"/>
      </w:rPr>
    </w:lvl>
  </w:abstractNum>
  <w:abstractNum w:abstractNumId="4" w15:restartNumberingAfterBreak="0">
    <w:nsid w:val="17960DE5"/>
    <w:multiLevelType w:val="hybridMultilevel"/>
    <w:tmpl w:val="D994AA02"/>
    <w:lvl w:ilvl="0" w:tplc="7DE430BA">
      <w:start w:val="1"/>
      <w:numFmt w:val="upperLetter"/>
      <w:lvlText w:val="%1."/>
      <w:lvlJc w:val="left"/>
      <w:pPr>
        <w:ind w:left="360" w:hanging="360"/>
      </w:pPr>
      <w:rPr>
        <w:b/>
        <w:bCs/>
        <w:color w:val="BF8F00" w:themeColor="accent4" w:themeShade="BF"/>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C4B13"/>
    <w:multiLevelType w:val="hybridMultilevel"/>
    <w:tmpl w:val="48D6930A"/>
    <w:lvl w:ilvl="0" w:tplc="04090001">
      <w:start w:val="1"/>
      <w:numFmt w:val="bullet"/>
      <w:lvlText w:val=""/>
      <w:lvlJc w:val="left"/>
      <w:pPr>
        <w:tabs>
          <w:tab w:val="num" w:pos="720"/>
        </w:tabs>
        <w:ind w:left="720" w:hanging="360"/>
      </w:pPr>
      <w:rPr>
        <w:rFonts w:ascii="Symbol" w:hAnsi="Symbol" w:hint="default"/>
        <w:sz w:val="20"/>
      </w:rPr>
    </w:lvl>
    <w:lvl w:ilvl="1" w:tplc="9E44371A">
      <w:start w:val="1"/>
      <w:numFmt w:val="bullet"/>
      <w:lvlText w:val="o"/>
      <w:lvlJc w:val="left"/>
      <w:pPr>
        <w:tabs>
          <w:tab w:val="num" w:pos="1440"/>
        </w:tabs>
        <w:ind w:left="1440" w:hanging="360"/>
      </w:pPr>
      <w:rPr>
        <w:rFonts w:ascii="Courier New" w:hAnsi="Courier New" w:hint="default"/>
        <w:sz w:val="20"/>
      </w:rPr>
    </w:lvl>
    <w:lvl w:ilvl="2" w:tplc="6554B330">
      <w:start w:val="1"/>
      <w:numFmt w:val="bullet"/>
      <w:lvlText w:val=""/>
      <w:lvlJc w:val="left"/>
      <w:pPr>
        <w:tabs>
          <w:tab w:val="num" w:pos="2160"/>
        </w:tabs>
        <w:ind w:left="2160" w:hanging="360"/>
      </w:pPr>
      <w:rPr>
        <w:rFonts w:ascii="Wingdings" w:hAnsi="Wingdings" w:hint="default"/>
        <w:sz w:val="20"/>
      </w:rPr>
    </w:lvl>
    <w:lvl w:ilvl="3" w:tplc="AF6EB860" w:tentative="1">
      <w:start w:val="1"/>
      <w:numFmt w:val="bullet"/>
      <w:lvlText w:val=""/>
      <w:lvlJc w:val="left"/>
      <w:pPr>
        <w:tabs>
          <w:tab w:val="num" w:pos="2880"/>
        </w:tabs>
        <w:ind w:left="2880" w:hanging="360"/>
      </w:pPr>
      <w:rPr>
        <w:rFonts w:ascii="Wingdings" w:hAnsi="Wingdings" w:hint="default"/>
        <w:sz w:val="20"/>
      </w:rPr>
    </w:lvl>
    <w:lvl w:ilvl="4" w:tplc="BFBC30D2" w:tentative="1">
      <w:start w:val="1"/>
      <w:numFmt w:val="bullet"/>
      <w:lvlText w:val=""/>
      <w:lvlJc w:val="left"/>
      <w:pPr>
        <w:tabs>
          <w:tab w:val="num" w:pos="3600"/>
        </w:tabs>
        <w:ind w:left="3600" w:hanging="360"/>
      </w:pPr>
      <w:rPr>
        <w:rFonts w:ascii="Wingdings" w:hAnsi="Wingdings" w:hint="default"/>
        <w:sz w:val="20"/>
      </w:rPr>
    </w:lvl>
    <w:lvl w:ilvl="5" w:tplc="365E1B2E" w:tentative="1">
      <w:start w:val="1"/>
      <w:numFmt w:val="bullet"/>
      <w:lvlText w:val=""/>
      <w:lvlJc w:val="left"/>
      <w:pPr>
        <w:tabs>
          <w:tab w:val="num" w:pos="4320"/>
        </w:tabs>
        <w:ind w:left="4320" w:hanging="360"/>
      </w:pPr>
      <w:rPr>
        <w:rFonts w:ascii="Wingdings" w:hAnsi="Wingdings" w:hint="default"/>
        <w:sz w:val="20"/>
      </w:rPr>
    </w:lvl>
    <w:lvl w:ilvl="6" w:tplc="3AF06F8E" w:tentative="1">
      <w:start w:val="1"/>
      <w:numFmt w:val="bullet"/>
      <w:lvlText w:val=""/>
      <w:lvlJc w:val="left"/>
      <w:pPr>
        <w:tabs>
          <w:tab w:val="num" w:pos="5040"/>
        </w:tabs>
        <w:ind w:left="5040" w:hanging="360"/>
      </w:pPr>
      <w:rPr>
        <w:rFonts w:ascii="Wingdings" w:hAnsi="Wingdings" w:hint="default"/>
        <w:sz w:val="20"/>
      </w:rPr>
    </w:lvl>
    <w:lvl w:ilvl="7" w:tplc="2A30EE9C" w:tentative="1">
      <w:start w:val="1"/>
      <w:numFmt w:val="bullet"/>
      <w:lvlText w:val=""/>
      <w:lvlJc w:val="left"/>
      <w:pPr>
        <w:tabs>
          <w:tab w:val="num" w:pos="5760"/>
        </w:tabs>
        <w:ind w:left="5760" w:hanging="360"/>
      </w:pPr>
      <w:rPr>
        <w:rFonts w:ascii="Wingdings" w:hAnsi="Wingdings" w:hint="default"/>
        <w:sz w:val="20"/>
      </w:rPr>
    </w:lvl>
    <w:lvl w:ilvl="8" w:tplc="676C33F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459"/>
    <w:multiLevelType w:val="hybridMultilevel"/>
    <w:tmpl w:val="CE703094"/>
    <w:lvl w:ilvl="0" w:tplc="FD5AF15E">
      <w:start w:val="1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44B48"/>
    <w:multiLevelType w:val="hybridMultilevel"/>
    <w:tmpl w:val="B540CC44"/>
    <w:lvl w:ilvl="0" w:tplc="26388AD4">
      <w:start w:val="1"/>
      <w:numFmt w:val="decimal"/>
      <w:lvlText w:val="%1."/>
      <w:lvlJc w:val="left"/>
      <w:pPr>
        <w:ind w:left="1080" w:hanging="360"/>
      </w:pPr>
      <w:rPr>
        <w:rFonts w:hint="default"/>
      </w:rPr>
    </w:lvl>
    <w:lvl w:ilvl="1" w:tplc="BAAE44D2">
      <w:start w:val="6"/>
      <w:numFmt w:val="decimal"/>
      <w:lvlText w:val="%2."/>
      <w:lvlJc w:val="left"/>
      <w:pPr>
        <w:ind w:left="1800" w:hanging="360"/>
      </w:pPr>
      <w:rPr>
        <w:rFonts w:hint="default"/>
      </w:rPr>
    </w:lvl>
    <w:lvl w:ilvl="2" w:tplc="013227A8" w:tentative="1">
      <w:start w:val="1"/>
      <w:numFmt w:val="bullet"/>
      <w:lvlText w:val=""/>
      <w:lvlJc w:val="left"/>
      <w:pPr>
        <w:ind w:left="2520" w:hanging="360"/>
      </w:pPr>
      <w:rPr>
        <w:rFonts w:ascii="Wingdings" w:hAnsi="Wingdings" w:hint="default"/>
      </w:rPr>
    </w:lvl>
    <w:lvl w:ilvl="3" w:tplc="AE209CA6" w:tentative="1">
      <w:start w:val="1"/>
      <w:numFmt w:val="bullet"/>
      <w:lvlText w:val=""/>
      <w:lvlJc w:val="left"/>
      <w:pPr>
        <w:ind w:left="3240" w:hanging="360"/>
      </w:pPr>
      <w:rPr>
        <w:rFonts w:ascii="Symbol" w:hAnsi="Symbol" w:hint="default"/>
      </w:rPr>
    </w:lvl>
    <w:lvl w:ilvl="4" w:tplc="F7144D06" w:tentative="1">
      <w:start w:val="1"/>
      <w:numFmt w:val="bullet"/>
      <w:lvlText w:val="o"/>
      <w:lvlJc w:val="left"/>
      <w:pPr>
        <w:ind w:left="3960" w:hanging="360"/>
      </w:pPr>
      <w:rPr>
        <w:rFonts w:ascii="Courier New" w:hAnsi="Courier New" w:hint="default"/>
      </w:rPr>
    </w:lvl>
    <w:lvl w:ilvl="5" w:tplc="3B1AE734" w:tentative="1">
      <w:start w:val="1"/>
      <w:numFmt w:val="bullet"/>
      <w:lvlText w:val=""/>
      <w:lvlJc w:val="left"/>
      <w:pPr>
        <w:ind w:left="4680" w:hanging="360"/>
      </w:pPr>
      <w:rPr>
        <w:rFonts w:ascii="Wingdings" w:hAnsi="Wingdings" w:hint="default"/>
      </w:rPr>
    </w:lvl>
    <w:lvl w:ilvl="6" w:tplc="4ABEE1D2" w:tentative="1">
      <w:start w:val="1"/>
      <w:numFmt w:val="bullet"/>
      <w:lvlText w:val=""/>
      <w:lvlJc w:val="left"/>
      <w:pPr>
        <w:ind w:left="5400" w:hanging="360"/>
      </w:pPr>
      <w:rPr>
        <w:rFonts w:ascii="Symbol" w:hAnsi="Symbol" w:hint="default"/>
      </w:rPr>
    </w:lvl>
    <w:lvl w:ilvl="7" w:tplc="B27A5EBE" w:tentative="1">
      <w:start w:val="1"/>
      <w:numFmt w:val="bullet"/>
      <w:lvlText w:val="o"/>
      <w:lvlJc w:val="left"/>
      <w:pPr>
        <w:ind w:left="6120" w:hanging="360"/>
      </w:pPr>
      <w:rPr>
        <w:rFonts w:ascii="Courier New" w:hAnsi="Courier New" w:hint="default"/>
      </w:rPr>
    </w:lvl>
    <w:lvl w:ilvl="8" w:tplc="09AEBB32" w:tentative="1">
      <w:start w:val="1"/>
      <w:numFmt w:val="bullet"/>
      <w:lvlText w:val=""/>
      <w:lvlJc w:val="left"/>
      <w:pPr>
        <w:ind w:left="6840" w:hanging="360"/>
      </w:pPr>
      <w:rPr>
        <w:rFonts w:ascii="Wingdings" w:hAnsi="Wingdings" w:hint="default"/>
      </w:rPr>
    </w:lvl>
  </w:abstractNum>
  <w:abstractNum w:abstractNumId="8" w15:restartNumberingAfterBreak="0">
    <w:nsid w:val="2C6672AE"/>
    <w:multiLevelType w:val="hybridMultilevel"/>
    <w:tmpl w:val="8B442628"/>
    <w:lvl w:ilvl="0" w:tplc="FFFFFFFF">
      <w:start w:val="1"/>
      <w:numFmt w:val="bullet"/>
      <w:lvlText w:val=""/>
      <w:lvlJc w:val="left"/>
      <w:pPr>
        <w:tabs>
          <w:tab w:val="num" w:pos="1080"/>
        </w:tabs>
        <w:ind w:left="1080" w:hanging="360"/>
      </w:pPr>
      <w:rPr>
        <w:rFonts w:ascii="Symbol" w:hAnsi="Symbol" w:hint="default"/>
      </w:rPr>
    </w:lvl>
    <w:lvl w:ilvl="1" w:tplc="4316FC18" w:tentative="1">
      <w:start w:val="1"/>
      <w:numFmt w:val="bullet"/>
      <w:lvlText w:val=""/>
      <w:lvlJc w:val="left"/>
      <w:pPr>
        <w:tabs>
          <w:tab w:val="num" w:pos="1800"/>
        </w:tabs>
        <w:ind w:left="1800" w:hanging="360"/>
      </w:pPr>
      <w:rPr>
        <w:rFonts w:ascii="Wingdings" w:hAnsi="Wingdings" w:hint="default"/>
      </w:rPr>
    </w:lvl>
    <w:lvl w:ilvl="2" w:tplc="BD32D2B0" w:tentative="1">
      <w:start w:val="1"/>
      <w:numFmt w:val="bullet"/>
      <w:lvlText w:val=""/>
      <w:lvlJc w:val="left"/>
      <w:pPr>
        <w:tabs>
          <w:tab w:val="num" w:pos="2520"/>
        </w:tabs>
        <w:ind w:left="2520" w:hanging="360"/>
      </w:pPr>
      <w:rPr>
        <w:rFonts w:ascii="Wingdings" w:hAnsi="Wingdings" w:hint="default"/>
      </w:rPr>
    </w:lvl>
    <w:lvl w:ilvl="3" w:tplc="2BE2D57E" w:tentative="1">
      <w:start w:val="1"/>
      <w:numFmt w:val="bullet"/>
      <w:lvlText w:val=""/>
      <w:lvlJc w:val="left"/>
      <w:pPr>
        <w:tabs>
          <w:tab w:val="num" w:pos="3240"/>
        </w:tabs>
        <w:ind w:left="3240" w:hanging="360"/>
      </w:pPr>
      <w:rPr>
        <w:rFonts w:ascii="Wingdings" w:hAnsi="Wingdings" w:hint="default"/>
      </w:rPr>
    </w:lvl>
    <w:lvl w:ilvl="4" w:tplc="FF6C63D4" w:tentative="1">
      <w:start w:val="1"/>
      <w:numFmt w:val="bullet"/>
      <w:lvlText w:val=""/>
      <w:lvlJc w:val="left"/>
      <w:pPr>
        <w:tabs>
          <w:tab w:val="num" w:pos="3960"/>
        </w:tabs>
        <w:ind w:left="3960" w:hanging="360"/>
      </w:pPr>
      <w:rPr>
        <w:rFonts w:ascii="Wingdings" w:hAnsi="Wingdings" w:hint="default"/>
      </w:rPr>
    </w:lvl>
    <w:lvl w:ilvl="5" w:tplc="459CC2E8" w:tentative="1">
      <w:start w:val="1"/>
      <w:numFmt w:val="bullet"/>
      <w:lvlText w:val=""/>
      <w:lvlJc w:val="left"/>
      <w:pPr>
        <w:tabs>
          <w:tab w:val="num" w:pos="4680"/>
        </w:tabs>
        <w:ind w:left="4680" w:hanging="360"/>
      </w:pPr>
      <w:rPr>
        <w:rFonts w:ascii="Wingdings" w:hAnsi="Wingdings" w:hint="default"/>
      </w:rPr>
    </w:lvl>
    <w:lvl w:ilvl="6" w:tplc="EA8EEEBE" w:tentative="1">
      <w:start w:val="1"/>
      <w:numFmt w:val="bullet"/>
      <w:lvlText w:val=""/>
      <w:lvlJc w:val="left"/>
      <w:pPr>
        <w:tabs>
          <w:tab w:val="num" w:pos="5400"/>
        </w:tabs>
        <w:ind w:left="5400" w:hanging="360"/>
      </w:pPr>
      <w:rPr>
        <w:rFonts w:ascii="Wingdings" w:hAnsi="Wingdings" w:hint="default"/>
      </w:rPr>
    </w:lvl>
    <w:lvl w:ilvl="7" w:tplc="A8428320" w:tentative="1">
      <w:start w:val="1"/>
      <w:numFmt w:val="bullet"/>
      <w:lvlText w:val=""/>
      <w:lvlJc w:val="left"/>
      <w:pPr>
        <w:tabs>
          <w:tab w:val="num" w:pos="6120"/>
        </w:tabs>
        <w:ind w:left="6120" w:hanging="360"/>
      </w:pPr>
      <w:rPr>
        <w:rFonts w:ascii="Wingdings" w:hAnsi="Wingdings" w:hint="default"/>
      </w:rPr>
    </w:lvl>
    <w:lvl w:ilvl="8" w:tplc="ED00BABE"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E87FCB"/>
    <w:multiLevelType w:val="hybridMultilevel"/>
    <w:tmpl w:val="2A66E5F0"/>
    <w:lvl w:ilvl="0" w:tplc="72E8B17A">
      <w:start w:val="16"/>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8577B"/>
    <w:multiLevelType w:val="hybridMultilevel"/>
    <w:tmpl w:val="47666568"/>
    <w:lvl w:ilvl="0" w:tplc="04090001">
      <w:start w:val="1"/>
      <w:numFmt w:val="bullet"/>
      <w:lvlText w:val=""/>
      <w:lvlJc w:val="left"/>
      <w:pPr>
        <w:ind w:left="1080" w:hanging="360"/>
      </w:pPr>
      <w:rPr>
        <w:rFonts w:ascii="Symbol" w:hAnsi="Symbol" w:hint="default"/>
      </w:rPr>
    </w:lvl>
    <w:lvl w:ilvl="1" w:tplc="996C2B38">
      <w:start w:val="10"/>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C33D6"/>
    <w:multiLevelType w:val="hybridMultilevel"/>
    <w:tmpl w:val="9D50A456"/>
    <w:lvl w:ilvl="0" w:tplc="41D601BC">
      <w:start w:val="1"/>
      <w:numFmt w:val="bullet"/>
      <w:lvlText w:val=""/>
      <w:lvlJc w:val="left"/>
      <w:pPr>
        <w:ind w:left="1080" w:hanging="360"/>
      </w:pPr>
      <w:rPr>
        <w:rFonts w:ascii="Symbol" w:hAnsi="Symbol" w:hint="default"/>
        <w:color w:val="auto"/>
        <w:sz w:val="22"/>
        <w:szCs w:val="22"/>
      </w:rPr>
    </w:lvl>
    <w:lvl w:ilvl="1" w:tplc="441EAA66">
      <w:start w:val="1"/>
      <w:numFmt w:val="bullet"/>
      <w:lvlText w:val="o"/>
      <w:lvlJc w:val="left"/>
      <w:pPr>
        <w:ind w:left="1440" w:hanging="648"/>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434485"/>
    <w:multiLevelType w:val="hybridMultilevel"/>
    <w:tmpl w:val="CC5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8291F"/>
    <w:multiLevelType w:val="hybridMultilevel"/>
    <w:tmpl w:val="BDD66FB2"/>
    <w:lvl w:ilvl="0" w:tplc="F8AC8ABA">
      <w:start w:val="10"/>
      <w:numFmt w:val="decimal"/>
      <w:lvlText w:val="%1."/>
      <w:lvlJc w:val="left"/>
      <w:pPr>
        <w:ind w:left="1080" w:hanging="360"/>
      </w:pPr>
      <w:rPr>
        <w:rFonts w:hint="default"/>
      </w:rPr>
    </w:lvl>
    <w:lvl w:ilvl="1" w:tplc="C29A2E82">
      <w:start w:val="13"/>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84757"/>
    <w:multiLevelType w:val="hybridMultilevel"/>
    <w:tmpl w:val="562A11BE"/>
    <w:lvl w:ilvl="0" w:tplc="F32EF3C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B77D9B"/>
    <w:multiLevelType w:val="multilevel"/>
    <w:tmpl w:val="CE9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D21DF"/>
    <w:multiLevelType w:val="hybridMultilevel"/>
    <w:tmpl w:val="1AC0AD30"/>
    <w:lvl w:ilvl="0" w:tplc="FA4E1D80">
      <w:start w:val="1"/>
      <w:numFmt w:val="bullet"/>
      <w:lvlText w:val=""/>
      <w:lvlJc w:val="left"/>
      <w:pPr>
        <w:ind w:left="1080" w:hanging="360"/>
      </w:pPr>
      <w:rPr>
        <w:rFonts w:ascii="Symbol" w:hAnsi="Symbol" w:hint="default"/>
      </w:rPr>
    </w:lvl>
    <w:lvl w:ilvl="1" w:tplc="35CEAD4A" w:tentative="1">
      <w:start w:val="1"/>
      <w:numFmt w:val="bullet"/>
      <w:lvlText w:val="o"/>
      <w:lvlJc w:val="left"/>
      <w:pPr>
        <w:ind w:left="1800" w:hanging="360"/>
      </w:pPr>
      <w:rPr>
        <w:rFonts w:ascii="Courier New" w:hAnsi="Courier New" w:hint="default"/>
      </w:rPr>
    </w:lvl>
    <w:lvl w:ilvl="2" w:tplc="98FC6ECE" w:tentative="1">
      <w:start w:val="1"/>
      <w:numFmt w:val="bullet"/>
      <w:lvlText w:val=""/>
      <w:lvlJc w:val="left"/>
      <w:pPr>
        <w:ind w:left="2520" w:hanging="360"/>
      </w:pPr>
      <w:rPr>
        <w:rFonts w:ascii="Wingdings" w:hAnsi="Wingdings" w:hint="default"/>
      </w:rPr>
    </w:lvl>
    <w:lvl w:ilvl="3" w:tplc="4B1270CE" w:tentative="1">
      <w:start w:val="1"/>
      <w:numFmt w:val="bullet"/>
      <w:lvlText w:val=""/>
      <w:lvlJc w:val="left"/>
      <w:pPr>
        <w:ind w:left="3240" w:hanging="360"/>
      </w:pPr>
      <w:rPr>
        <w:rFonts w:ascii="Symbol" w:hAnsi="Symbol" w:hint="default"/>
      </w:rPr>
    </w:lvl>
    <w:lvl w:ilvl="4" w:tplc="267853E6" w:tentative="1">
      <w:start w:val="1"/>
      <w:numFmt w:val="bullet"/>
      <w:lvlText w:val="o"/>
      <w:lvlJc w:val="left"/>
      <w:pPr>
        <w:ind w:left="3960" w:hanging="360"/>
      </w:pPr>
      <w:rPr>
        <w:rFonts w:ascii="Courier New" w:hAnsi="Courier New" w:hint="default"/>
      </w:rPr>
    </w:lvl>
    <w:lvl w:ilvl="5" w:tplc="2C5AC104" w:tentative="1">
      <w:start w:val="1"/>
      <w:numFmt w:val="bullet"/>
      <w:lvlText w:val=""/>
      <w:lvlJc w:val="left"/>
      <w:pPr>
        <w:ind w:left="4680" w:hanging="360"/>
      </w:pPr>
      <w:rPr>
        <w:rFonts w:ascii="Wingdings" w:hAnsi="Wingdings" w:hint="default"/>
      </w:rPr>
    </w:lvl>
    <w:lvl w:ilvl="6" w:tplc="5860F408" w:tentative="1">
      <w:start w:val="1"/>
      <w:numFmt w:val="bullet"/>
      <w:lvlText w:val=""/>
      <w:lvlJc w:val="left"/>
      <w:pPr>
        <w:ind w:left="5400" w:hanging="360"/>
      </w:pPr>
      <w:rPr>
        <w:rFonts w:ascii="Symbol" w:hAnsi="Symbol" w:hint="default"/>
      </w:rPr>
    </w:lvl>
    <w:lvl w:ilvl="7" w:tplc="67021974" w:tentative="1">
      <w:start w:val="1"/>
      <w:numFmt w:val="bullet"/>
      <w:lvlText w:val="o"/>
      <w:lvlJc w:val="left"/>
      <w:pPr>
        <w:ind w:left="6120" w:hanging="360"/>
      </w:pPr>
      <w:rPr>
        <w:rFonts w:ascii="Courier New" w:hAnsi="Courier New" w:hint="default"/>
      </w:rPr>
    </w:lvl>
    <w:lvl w:ilvl="8" w:tplc="B9F43E68" w:tentative="1">
      <w:start w:val="1"/>
      <w:numFmt w:val="bullet"/>
      <w:lvlText w:val=""/>
      <w:lvlJc w:val="left"/>
      <w:pPr>
        <w:ind w:left="6840" w:hanging="360"/>
      </w:pPr>
      <w:rPr>
        <w:rFonts w:ascii="Wingdings" w:hAnsi="Wingdings" w:hint="default"/>
      </w:rPr>
    </w:lvl>
  </w:abstractNum>
  <w:abstractNum w:abstractNumId="17" w15:restartNumberingAfterBreak="0">
    <w:nsid w:val="497B378C"/>
    <w:multiLevelType w:val="hybridMultilevel"/>
    <w:tmpl w:val="FFFFFFFF"/>
    <w:lvl w:ilvl="0" w:tplc="500EBEFA">
      <w:start w:val="1"/>
      <w:numFmt w:val="decimal"/>
      <w:lvlText w:val="%1."/>
      <w:lvlJc w:val="left"/>
      <w:pPr>
        <w:ind w:left="1080" w:hanging="360"/>
      </w:pPr>
    </w:lvl>
    <w:lvl w:ilvl="1" w:tplc="01009728">
      <w:start w:val="1"/>
      <w:numFmt w:val="lowerLetter"/>
      <w:lvlText w:val="%2."/>
      <w:lvlJc w:val="left"/>
      <w:pPr>
        <w:ind w:left="1800" w:hanging="360"/>
      </w:pPr>
    </w:lvl>
    <w:lvl w:ilvl="2" w:tplc="435EF272">
      <w:start w:val="1"/>
      <w:numFmt w:val="lowerRoman"/>
      <w:lvlText w:val="%3."/>
      <w:lvlJc w:val="right"/>
      <w:pPr>
        <w:ind w:left="2520" w:hanging="180"/>
      </w:pPr>
    </w:lvl>
    <w:lvl w:ilvl="3" w:tplc="C24A161E">
      <w:start w:val="1"/>
      <w:numFmt w:val="decimal"/>
      <w:lvlText w:val="%4."/>
      <w:lvlJc w:val="left"/>
      <w:pPr>
        <w:ind w:left="3240" w:hanging="360"/>
      </w:pPr>
    </w:lvl>
    <w:lvl w:ilvl="4" w:tplc="EC6ECB38">
      <w:start w:val="1"/>
      <w:numFmt w:val="lowerLetter"/>
      <w:lvlText w:val="%5."/>
      <w:lvlJc w:val="left"/>
      <w:pPr>
        <w:ind w:left="3960" w:hanging="360"/>
      </w:pPr>
    </w:lvl>
    <w:lvl w:ilvl="5" w:tplc="9AB45196">
      <w:start w:val="1"/>
      <w:numFmt w:val="lowerRoman"/>
      <w:lvlText w:val="%6."/>
      <w:lvlJc w:val="right"/>
      <w:pPr>
        <w:ind w:left="4680" w:hanging="180"/>
      </w:pPr>
    </w:lvl>
    <w:lvl w:ilvl="6" w:tplc="6D887A56">
      <w:start w:val="1"/>
      <w:numFmt w:val="decimal"/>
      <w:lvlText w:val="%7."/>
      <w:lvlJc w:val="left"/>
      <w:pPr>
        <w:ind w:left="5400" w:hanging="360"/>
      </w:pPr>
    </w:lvl>
    <w:lvl w:ilvl="7" w:tplc="BD446EDE">
      <w:start w:val="1"/>
      <w:numFmt w:val="lowerLetter"/>
      <w:lvlText w:val="%8."/>
      <w:lvlJc w:val="left"/>
      <w:pPr>
        <w:ind w:left="6120" w:hanging="360"/>
      </w:pPr>
    </w:lvl>
    <w:lvl w:ilvl="8" w:tplc="B8AAD16E">
      <w:start w:val="1"/>
      <w:numFmt w:val="lowerRoman"/>
      <w:lvlText w:val="%9."/>
      <w:lvlJc w:val="right"/>
      <w:pPr>
        <w:ind w:left="6840" w:hanging="180"/>
      </w:pPr>
    </w:lvl>
  </w:abstractNum>
  <w:abstractNum w:abstractNumId="18" w15:restartNumberingAfterBreak="0">
    <w:nsid w:val="4E0E3665"/>
    <w:multiLevelType w:val="hybridMultilevel"/>
    <w:tmpl w:val="E66C7BE2"/>
    <w:lvl w:ilvl="0" w:tplc="7B502A8A">
      <w:start w:val="1"/>
      <w:numFmt w:val="bullet"/>
      <w:lvlText w:val=""/>
      <w:lvlJc w:val="left"/>
      <w:pPr>
        <w:ind w:left="1080" w:hanging="360"/>
      </w:pPr>
      <w:rPr>
        <w:rFonts w:ascii="Symbol" w:hAnsi="Symbol" w:hint="default"/>
      </w:rPr>
    </w:lvl>
    <w:lvl w:ilvl="1" w:tplc="72943940" w:tentative="1">
      <w:start w:val="1"/>
      <w:numFmt w:val="bullet"/>
      <w:lvlText w:val="o"/>
      <w:lvlJc w:val="left"/>
      <w:pPr>
        <w:ind w:left="1800" w:hanging="360"/>
      </w:pPr>
      <w:rPr>
        <w:rFonts w:ascii="Courier New" w:hAnsi="Courier New" w:hint="default"/>
      </w:rPr>
    </w:lvl>
    <w:lvl w:ilvl="2" w:tplc="D0ACD330" w:tentative="1">
      <w:start w:val="1"/>
      <w:numFmt w:val="bullet"/>
      <w:lvlText w:val=""/>
      <w:lvlJc w:val="left"/>
      <w:pPr>
        <w:ind w:left="2520" w:hanging="360"/>
      </w:pPr>
      <w:rPr>
        <w:rFonts w:ascii="Wingdings" w:hAnsi="Wingdings" w:hint="default"/>
      </w:rPr>
    </w:lvl>
    <w:lvl w:ilvl="3" w:tplc="553C5468" w:tentative="1">
      <w:start w:val="1"/>
      <w:numFmt w:val="bullet"/>
      <w:lvlText w:val=""/>
      <w:lvlJc w:val="left"/>
      <w:pPr>
        <w:ind w:left="3240" w:hanging="360"/>
      </w:pPr>
      <w:rPr>
        <w:rFonts w:ascii="Symbol" w:hAnsi="Symbol" w:hint="default"/>
      </w:rPr>
    </w:lvl>
    <w:lvl w:ilvl="4" w:tplc="6EC4BF40" w:tentative="1">
      <w:start w:val="1"/>
      <w:numFmt w:val="bullet"/>
      <w:lvlText w:val="o"/>
      <w:lvlJc w:val="left"/>
      <w:pPr>
        <w:ind w:left="3960" w:hanging="360"/>
      </w:pPr>
      <w:rPr>
        <w:rFonts w:ascii="Courier New" w:hAnsi="Courier New" w:hint="default"/>
      </w:rPr>
    </w:lvl>
    <w:lvl w:ilvl="5" w:tplc="8392E598" w:tentative="1">
      <w:start w:val="1"/>
      <w:numFmt w:val="bullet"/>
      <w:lvlText w:val=""/>
      <w:lvlJc w:val="left"/>
      <w:pPr>
        <w:ind w:left="4680" w:hanging="360"/>
      </w:pPr>
      <w:rPr>
        <w:rFonts w:ascii="Wingdings" w:hAnsi="Wingdings" w:hint="default"/>
      </w:rPr>
    </w:lvl>
    <w:lvl w:ilvl="6" w:tplc="931057D2" w:tentative="1">
      <w:start w:val="1"/>
      <w:numFmt w:val="bullet"/>
      <w:lvlText w:val=""/>
      <w:lvlJc w:val="left"/>
      <w:pPr>
        <w:ind w:left="5400" w:hanging="360"/>
      </w:pPr>
      <w:rPr>
        <w:rFonts w:ascii="Symbol" w:hAnsi="Symbol" w:hint="default"/>
      </w:rPr>
    </w:lvl>
    <w:lvl w:ilvl="7" w:tplc="959ACD56" w:tentative="1">
      <w:start w:val="1"/>
      <w:numFmt w:val="bullet"/>
      <w:lvlText w:val="o"/>
      <w:lvlJc w:val="left"/>
      <w:pPr>
        <w:ind w:left="6120" w:hanging="360"/>
      </w:pPr>
      <w:rPr>
        <w:rFonts w:ascii="Courier New" w:hAnsi="Courier New" w:hint="default"/>
      </w:rPr>
    </w:lvl>
    <w:lvl w:ilvl="8" w:tplc="0100C328" w:tentative="1">
      <w:start w:val="1"/>
      <w:numFmt w:val="bullet"/>
      <w:lvlText w:val=""/>
      <w:lvlJc w:val="left"/>
      <w:pPr>
        <w:ind w:left="6840" w:hanging="360"/>
      </w:pPr>
      <w:rPr>
        <w:rFonts w:ascii="Wingdings" w:hAnsi="Wingdings" w:hint="default"/>
      </w:rPr>
    </w:lvl>
  </w:abstractNum>
  <w:abstractNum w:abstractNumId="19" w15:restartNumberingAfterBreak="0">
    <w:nsid w:val="502D197C"/>
    <w:multiLevelType w:val="hybridMultilevel"/>
    <w:tmpl w:val="FFFFFFFF"/>
    <w:lvl w:ilvl="0" w:tplc="9CCA82F0">
      <w:start w:val="1"/>
      <w:numFmt w:val="decimal"/>
      <w:lvlText w:val="%1."/>
      <w:lvlJc w:val="left"/>
      <w:pPr>
        <w:ind w:left="1080" w:hanging="360"/>
      </w:pPr>
    </w:lvl>
    <w:lvl w:ilvl="1" w:tplc="CBE833FC">
      <w:start w:val="1"/>
      <w:numFmt w:val="lowerLetter"/>
      <w:lvlText w:val="%2."/>
      <w:lvlJc w:val="left"/>
      <w:pPr>
        <w:ind w:left="1800" w:hanging="360"/>
      </w:pPr>
    </w:lvl>
    <w:lvl w:ilvl="2" w:tplc="D7CE84EA">
      <w:start w:val="1"/>
      <w:numFmt w:val="lowerRoman"/>
      <w:lvlText w:val="%3."/>
      <w:lvlJc w:val="right"/>
      <w:pPr>
        <w:ind w:left="2520" w:hanging="180"/>
      </w:pPr>
    </w:lvl>
    <w:lvl w:ilvl="3" w:tplc="6ADC0752">
      <w:start w:val="1"/>
      <w:numFmt w:val="decimal"/>
      <w:lvlText w:val="%4."/>
      <w:lvlJc w:val="left"/>
      <w:pPr>
        <w:ind w:left="3240" w:hanging="360"/>
      </w:pPr>
    </w:lvl>
    <w:lvl w:ilvl="4" w:tplc="13C4A3EC">
      <w:start w:val="1"/>
      <w:numFmt w:val="lowerLetter"/>
      <w:lvlText w:val="%5."/>
      <w:lvlJc w:val="left"/>
      <w:pPr>
        <w:ind w:left="3960" w:hanging="360"/>
      </w:pPr>
    </w:lvl>
    <w:lvl w:ilvl="5" w:tplc="3D36A804">
      <w:start w:val="1"/>
      <w:numFmt w:val="lowerRoman"/>
      <w:lvlText w:val="%6."/>
      <w:lvlJc w:val="right"/>
      <w:pPr>
        <w:ind w:left="4680" w:hanging="180"/>
      </w:pPr>
    </w:lvl>
    <w:lvl w:ilvl="6" w:tplc="3244B0C6">
      <w:start w:val="1"/>
      <w:numFmt w:val="decimal"/>
      <w:lvlText w:val="%7."/>
      <w:lvlJc w:val="left"/>
      <w:pPr>
        <w:ind w:left="5400" w:hanging="360"/>
      </w:pPr>
    </w:lvl>
    <w:lvl w:ilvl="7" w:tplc="3A84658E">
      <w:start w:val="1"/>
      <w:numFmt w:val="lowerLetter"/>
      <w:lvlText w:val="%8."/>
      <w:lvlJc w:val="left"/>
      <w:pPr>
        <w:ind w:left="6120" w:hanging="360"/>
      </w:pPr>
    </w:lvl>
    <w:lvl w:ilvl="8" w:tplc="79B80B36">
      <w:start w:val="1"/>
      <w:numFmt w:val="lowerRoman"/>
      <w:lvlText w:val="%9."/>
      <w:lvlJc w:val="right"/>
      <w:pPr>
        <w:ind w:left="6840" w:hanging="180"/>
      </w:pPr>
    </w:lvl>
  </w:abstractNum>
  <w:abstractNum w:abstractNumId="20" w15:restartNumberingAfterBreak="0">
    <w:nsid w:val="556B3742"/>
    <w:multiLevelType w:val="hybridMultilevel"/>
    <w:tmpl w:val="1E8898DE"/>
    <w:lvl w:ilvl="0" w:tplc="99C0D164">
      <w:start w:val="1"/>
      <w:numFmt w:val="decimal"/>
      <w:lvlText w:val="%1)"/>
      <w:lvlJc w:val="left"/>
      <w:pPr>
        <w:ind w:left="360" w:hanging="360"/>
      </w:pPr>
      <w:rPr>
        <w:rFonts w:hint="default"/>
      </w:rPr>
    </w:lvl>
    <w:lvl w:ilvl="1" w:tplc="9CC82538">
      <w:start w:val="1"/>
      <w:numFmt w:val="lowerLetter"/>
      <w:lvlText w:val="%2)"/>
      <w:lvlJc w:val="left"/>
      <w:pPr>
        <w:ind w:left="1080" w:hanging="360"/>
      </w:pPr>
      <w:rPr>
        <w:rFonts w:hint="default"/>
      </w:rPr>
    </w:lvl>
    <w:lvl w:ilvl="2" w:tplc="5F4A011C">
      <w:start w:val="1"/>
      <w:numFmt w:val="lowerLetter"/>
      <w:lvlText w:val="%3."/>
      <w:lvlJc w:val="left"/>
      <w:pPr>
        <w:ind w:left="1800" w:hanging="360"/>
      </w:pPr>
      <w:rPr>
        <w:rFonts w:hint="default"/>
      </w:rPr>
    </w:lvl>
    <w:lvl w:ilvl="3" w:tplc="F54AC8A8">
      <w:start w:val="1"/>
      <w:numFmt w:val="decimal"/>
      <w:lvlText w:val="(%4)"/>
      <w:lvlJc w:val="left"/>
      <w:pPr>
        <w:ind w:left="2520" w:hanging="360"/>
      </w:pPr>
      <w:rPr>
        <w:rFonts w:hint="default"/>
      </w:rPr>
    </w:lvl>
    <w:lvl w:ilvl="4" w:tplc="6248E682">
      <w:start w:val="1"/>
      <w:numFmt w:val="lowerLetter"/>
      <w:lvlText w:val="(%5)"/>
      <w:lvlJc w:val="left"/>
      <w:pPr>
        <w:ind w:left="3240" w:hanging="360"/>
      </w:pPr>
      <w:rPr>
        <w:rFonts w:hint="default"/>
      </w:rPr>
    </w:lvl>
    <w:lvl w:ilvl="5" w:tplc="9910912E" w:tentative="1">
      <w:start w:val="1"/>
      <w:numFmt w:val="lowerRoman"/>
      <w:lvlText w:val="(%6)"/>
      <w:lvlJc w:val="right"/>
      <w:pPr>
        <w:ind w:left="3960" w:hanging="360"/>
      </w:pPr>
      <w:rPr>
        <w:rFonts w:hint="default"/>
      </w:rPr>
    </w:lvl>
    <w:lvl w:ilvl="6" w:tplc="21368ECC" w:tentative="1">
      <w:start w:val="1"/>
      <w:numFmt w:val="decimal"/>
      <w:lvlText w:val="%7."/>
      <w:lvlJc w:val="left"/>
      <w:pPr>
        <w:ind w:left="4680" w:hanging="360"/>
      </w:pPr>
      <w:rPr>
        <w:rFonts w:hint="default"/>
      </w:rPr>
    </w:lvl>
    <w:lvl w:ilvl="7" w:tplc="B5D074AC" w:tentative="1">
      <w:start w:val="1"/>
      <w:numFmt w:val="lowerLetter"/>
      <w:lvlText w:val="%8."/>
      <w:lvlJc w:val="left"/>
      <w:pPr>
        <w:ind w:left="5400" w:hanging="360"/>
      </w:pPr>
      <w:rPr>
        <w:rFonts w:hint="default"/>
      </w:rPr>
    </w:lvl>
    <w:lvl w:ilvl="8" w:tplc="4B5C5B80" w:tentative="1">
      <w:start w:val="1"/>
      <w:numFmt w:val="lowerRoman"/>
      <w:lvlText w:val="%9."/>
      <w:lvlJc w:val="right"/>
      <w:pPr>
        <w:ind w:left="6120" w:hanging="360"/>
      </w:pPr>
      <w:rPr>
        <w:rFonts w:hint="default"/>
      </w:rPr>
    </w:lvl>
  </w:abstractNum>
  <w:abstractNum w:abstractNumId="21" w15:restartNumberingAfterBreak="0">
    <w:nsid w:val="58742B9E"/>
    <w:multiLevelType w:val="multilevel"/>
    <w:tmpl w:val="34C8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02A44"/>
    <w:multiLevelType w:val="hybridMultilevel"/>
    <w:tmpl w:val="72A46914"/>
    <w:lvl w:ilvl="0" w:tplc="91EEBFB4">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CF2FEB"/>
    <w:multiLevelType w:val="hybridMultilevel"/>
    <w:tmpl w:val="FD1A68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E00667"/>
    <w:multiLevelType w:val="hybridMultilevel"/>
    <w:tmpl w:val="A4420DC4"/>
    <w:lvl w:ilvl="0" w:tplc="91EEBFB4">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974B23"/>
    <w:multiLevelType w:val="hybridMultilevel"/>
    <w:tmpl w:val="A9A0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83FF4"/>
    <w:multiLevelType w:val="hybridMultilevel"/>
    <w:tmpl w:val="5F560384"/>
    <w:lvl w:ilvl="0" w:tplc="04090001">
      <w:start w:val="1"/>
      <w:numFmt w:val="bullet"/>
      <w:lvlText w:val=""/>
      <w:lvlJc w:val="left"/>
      <w:pPr>
        <w:ind w:left="1080" w:hanging="360"/>
      </w:pPr>
      <w:rPr>
        <w:rFonts w:ascii="Symbol" w:hAnsi="Symbol" w:hint="default"/>
      </w:rPr>
    </w:lvl>
    <w:lvl w:ilvl="1" w:tplc="1FD23C36">
      <w:start w:val="1"/>
      <w:numFmt w:val="lowerLetter"/>
      <w:lvlText w:val="%2."/>
      <w:lvlJc w:val="left"/>
      <w:pPr>
        <w:ind w:left="1800" w:hanging="360"/>
      </w:pPr>
    </w:lvl>
    <w:lvl w:ilvl="2" w:tplc="46D0EBC2" w:tentative="1">
      <w:start w:val="1"/>
      <w:numFmt w:val="lowerRoman"/>
      <w:lvlText w:val="%3."/>
      <w:lvlJc w:val="right"/>
      <w:pPr>
        <w:ind w:left="2520" w:hanging="180"/>
      </w:pPr>
    </w:lvl>
    <w:lvl w:ilvl="3" w:tplc="0A3A900A" w:tentative="1">
      <w:start w:val="1"/>
      <w:numFmt w:val="decimal"/>
      <w:lvlText w:val="%4."/>
      <w:lvlJc w:val="left"/>
      <w:pPr>
        <w:ind w:left="3240" w:hanging="360"/>
      </w:pPr>
    </w:lvl>
    <w:lvl w:ilvl="4" w:tplc="4450381C" w:tentative="1">
      <w:start w:val="1"/>
      <w:numFmt w:val="lowerLetter"/>
      <w:lvlText w:val="%5."/>
      <w:lvlJc w:val="left"/>
      <w:pPr>
        <w:ind w:left="3960" w:hanging="360"/>
      </w:pPr>
    </w:lvl>
    <w:lvl w:ilvl="5" w:tplc="1BE8DDA2" w:tentative="1">
      <w:start w:val="1"/>
      <w:numFmt w:val="lowerRoman"/>
      <w:lvlText w:val="%6."/>
      <w:lvlJc w:val="right"/>
      <w:pPr>
        <w:ind w:left="4680" w:hanging="180"/>
      </w:pPr>
    </w:lvl>
    <w:lvl w:ilvl="6" w:tplc="2C3A325C" w:tentative="1">
      <w:start w:val="1"/>
      <w:numFmt w:val="decimal"/>
      <w:lvlText w:val="%7."/>
      <w:lvlJc w:val="left"/>
      <w:pPr>
        <w:ind w:left="5400" w:hanging="360"/>
      </w:pPr>
    </w:lvl>
    <w:lvl w:ilvl="7" w:tplc="72943022" w:tentative="1">
      <w:start w:val="1"/>
      <w:numFmt w:val="lowerLetter"/>
      <w:lvlText w:val="%8."/>
      <w:lvlJc w:val="left"/>
      <w:pPr>
        <w:ind w:left="6120" w:hanging="360"/>
      </w:pPr>
    </w:lvl>
    <w:lvl w:ilvl="8" w:tplc="D1402384" w:tentative="1">
      <w:start w:val="1"/>
      <w:numFmt w:val="lowerRoman"/>
      <w:lvlText w:val="%9."/>
      <w:lvlJc w:val="right"/>
      <w:pPr>
        <w:ind w:left="6840" w:hanging="180"/>
      </w:pPr>
    </w:lvl>
  </w:abstractNum>
  <w:abstractNum w:abstractNumId="27" w15:restartNumberingAfterBreak="0">
    <w:nsid w:val="64067B3B"/>
    <w:multiLevelType w:val="hybridMultilevel"/>
    <w:tmpl w:val="FFFFFFFF"/>
    <w:lvl w:ilvl="0" w:tplc="1A28D622">
      <w:start w:val="1"/>
      <w:numFmt w:val="upperLetter"/>
      <w:lvlText w:val="%1."/>
      <w:lvlJc w:val="left"/>
      <w:pPr>
        <w:ind w:left="360" w:hanging="360"/>
      </w:pPr>
    </w:lvl>
    <w:lvl w:ilvl="1" w:tplc="5C1862B0">
      <w:start w:val="1"/>
      <w:numFmt w:val="lowerLetter"/>
      <w:lvlText w:val="%2."/>
      <w:lvlJc w:val="left"/>
      <w:pPr>
        <w:ind w:left="1080" w:hanging="360"/>
      </w:pPr>
    </w:lvl>
    <w:lvl w:ilvl="2" w:tplc="935CBCC8">
      <w:start w:val="1"/>
      <w:numFmt w:val="lowerRoman"/>
      <w:lvlText w:val="%3."/>
      <w:lvlJc w:val="right"/>
      <w:pPr>
        <w:ind w:left="1800" w:hanging="180"/>
      </w:pPr>
    </w:lvl>
    <w:lvl w:ilvl="3" w:tplc="D8442EFA">
      <w:start w:val="1"/>
      <w:numFmt w:val="decimal"/>
      <w:lvlText w:val="%4."/>
      <w:lvlJc w:val="left"/>
      <w:pPr>
        <w:ind w:left="2520" w:hanging="360"/>
      </w:pPr>
    </w:lvl>
    <w:lvl w:ilvl="4" w:tplc="75D27DF2">
      <w:start w:val="1"/>
      <w:numFmt w:val="lowerLetter"/>
      <w:lvlText w:val="%5."/>
      <w:lvlJc w:val="left"/>
      <w:pPr>
        <w:ind w:left="3240" w:hanging="360"/>
      </w:pPr>
    </w:lvl>
    <w:lvl w:ilvl="5" w:tplc="3C3C40F2">
      <w:start w:val="1"/>
      <w:numFmt w:val="lowerRoman"/>
      <w:lvlText w:val="%6."/>
      <w:lvlJc w:val="right"/>
      <w:pPr>
        <w:ind w:left="3960" w:hanging="180"/>
      </w:pPr>
    </w:lvl>
    <w:lvl w:ilvl="6" w:tplc="E2E85BCC">
      <w:start w:val="1"/>
      <w:numFmt w:val="decimal"/>
      <w:lvlText w:val="%7."/>
      <w:lvlJc w:val="left"/>
      <w:pPr>
        <w:ind w:left="4680" w:hanging="360"/>
      </w:pPr>
    </w:lvl>
    <w:lvl w:ilvl="7" w:tplc="2F30C25A">
      <w:start w:val="1"/>
      <w:numFmt w:val="lowerLetter"/>
      <w:lvlText w:val="%8."/>
      <w:lvlJc w:val="left"/>
      <w:pPr>
        <w:ind w:left="5400" w:hanging="360"/>
      </w:pPr>
    </w:lvl>
    <w:lvl w:ilvl="8" w:tplc="7E6EA272">
      <w:start w:val="1"/>
      <w:numFmt w:val="lowerRoman"/>
      <w:lvlText w:val="%9."/>
      <w:lvlJc w:val="right"/>
      <w:pPr>
        <w:ind w:left="6120" w:hanging="180"/>
      </w:pPr>
    </w:lvl>
  </w:abstractNum>
  <w:abstractNum w:abstractNumId="28" w15:restartNumberingAfterBreak="0">
    <w:nsid w:val="658E3F71"/>
    <w:multiLevelType w:val="hybridMultilevel"/>
    <w:tmpl w:val="FFFFFFFF"/>
    <w:lvl w:ilvl="0" w:tplc="2E26E3F0">
      <w:start w:val="1"/>
      <w:numFmt w:val="bullet"/>
      <w:lvlText w:val=""/>
      <w:lvlJc w:val="left"/>
      <w:pPr>
        <w:ind w:left="1080" w:hanging="360"/>
      </w:pPr>
      <w:rPr>
        <w:rFonts w:ascii="Symbol" w:hAnsi="Symbol" w:hint="default"/>
      </w:rPr>
    </w:lvl>
    <w:lvl w:ilvl="1" w:tplc="0B4CD038">
      <w:start w:val="1"/>
      <w:numFmt w:val="bullet"/>
      <w:lvlText w:val="o"/>
      <w:lvlJc w:val="left"/>
      <w:pPr>
        <w:ind w:left="1800" w:hanging="360"/>
      </w:pPr>
      <w:rPr>
        <w:rFonts w:ascii="Courier New" w:hAnsi="Courier New" w:hint="default"/>
      </w:rPr>
    </w:lvl>
    <w:lvl w:ilvl="2" w:tplc="7676F922">
      <w:start w:val="1"/>
      <w:numFmt w:val="bullet"/>
      <w:lvlText w:val=""/>
      <w:lvlJc w:val="left"/>
      <w:pPr>
        <w:ind w:left="2520" w:hanging="360"/>
      </w:pPr>
      <w:rPr>
        <w:rFonts w:ascii="Wingdings" w:hAnsi="Wingdings" w:hint="default"/>
      </w:rPr>
    </w:lvl>
    <w:lvl w:ilvl="3" w:tplc="16B0A0B0">
      <w:start w:val="1"/>
      <w:numFmt w:val="bullet"/>
      <w:lvlText w:val=""/>
      <w:lvlJc w:val="left"/>
      <w:pPr>
        <w:ind w:left="3240" w:hanging="360"/>
      </w:pPr>
      <w:rPr>
        <w:rFonts w:ascii="Symbol" w:hAnsi="Symbol" w:hint="default"/>
      </w:rPr>
    </w:lvl>
    <w:lvl w:ilvl="4" w:tplc="FEDA7ACC">
      <w:start w:val="1"/>
      <w:numFmt w:val="bullet"/>
      <w:lvlText w:val="o"/>
      <w:lvlJc w:val="left"/>
      <w:pPr>
        <w:ind w:left="3960" w:hanging="360"/>
      </w:pPr>
      <w:rPr>
        <w:rFonts w:ascii="Courier New" w:hAnsi="Courier New" w:hint="default"/>
      </w:rPr>
    </w:lvl>
    <w:lvl w:ilvl="5" w:tplc="46F20826">
      <w:start w:val="1"/>
      <w:numFmt w:val="bullet"/>
      <w:lvlText w:val=""/>
      <w:lvlJc w:val="left"/>
      <w:pPr>
        <w:ind w:left="4680" w:hanging="360"/>
      </w:pPr>
      <w:rPr>
        <w:rFonts w:ascii="Wingdings" w:hAnsi="Wingdings" w:hint="default"/>
      </w:rPr>
    </w:lvl>
    <w:lvl w:ilvl="6" w:tplc="FD381904">
      <w:start w:val="1"/>
      <w:numFmt w:val="bullet"/>
      <w:lvlText w:val=""/>
      <w:lvlJc w:val="left"/>
      <w:pPr>
        <w:ind w:left="5400" w:hanging="360"/>
      </w:pPr>
      <w:rPr>
        <w:rFonts w:ascii="Symbol" w:hAnsi="Symbol" w:hint="default"/>
      </w:rPr>
    </w:lvl>
    <w:lvl w:ilvl="7" w:tplc="2F60EF18">
      <w:start w:val="1"/>
      <w:numFmt w:val="bullet"/>
      <w:lvlText w:val="o"/>
      <w:lvlJc w:val="left"/>
      <w:pPr>
        <w:ind w:left="6120" w:hanging="360"/>
      </w:pPr>
      <w:rPr>
        <w:rFonts w:ascii="Courier New" w:hAnsi="Courier New" w:hint="default"/>
      </w:rPr>
    </w:lvl>
    <w:lvl w:ilvl="8" w:tplc="0166E0E8">
      <w:start w:val="1"/>
      <w:numFmt w:val="bullet"/>
      <w:lvlText w:val=""/>
      <w:lvlJc w:val="left"/>
      <w:pPr>
        <w:ind w:left="6840" w:hanging="360"/>
      </w:pPr>
      <w:rPr>
        <w:rFonts w:ascii="Wingdings" w:hAnsi="Wingdings" w:hint="default"/>
      </w:rPr>
    </w:lvl>
  </w:abstractNum>
  <w:abstractNum w:abstractNumId="29" w15:restartNumberingAfterBreak="0">
    <w:nsid w:val="71226392"/>
    <w:multiLevelType w:val="hybridMultilevel"/>
    <w:tmpl w:val="FFFFFFFF"/>
    <w:lvl w:ilvl="0" w:tplc="504CFD56">
      <w:start w:val="1"/>
      <w:numFmt w:val="decimal"/>
      <w:lvlText w:val="%1."/>
      <w:lvlJc w:val="left"/>
      <w:pPr>
        <w:ind w:left="720" w:hanging="360"/>
      </w:pPr>
    </w:lvl>
    <w:lvl w:ilvl="1" w:tplc="51EAF8B0">
      <w:start w:val="1"/>
      <w:numFmt w:val="lowerLetter"/>
      <w:lvlText w:val="%2."/>
      <w:lvlJc w:val="left"/>
      <w:pPr>
        <w:ind w:left="1440" w:hanging="360"/>
      </w:pPr>
    </w:lvl>
    <w:lvl w:ilvl="2" w:tplc="FF342A40">
      <w:start w:val="1"/>
      <w:numFmt w:val="lowerRoman"/>
      <w:lvlText w:val="%3."/>
      <w:lvlJc w:val="right"/>
      <w:pPr>
        <w:ind w:left="2160" w:hanging="180"/>
      </w:pPr>
    </w:lvl>
    <w:lvl w:ilvl="3" w:tplc="3D8EE772">
      <w:start w:val="1"/>
      <w:numFmt w:val="decimal"/>
      <w:lvlText w:val="%4."/>
      <w:lvlJc w:val="left"/>
      <w:pPr>
        <w:ind w:left="2880" w:hanging="360"/>
      </w:pPr>
    </w:lvl>
    <w:lvl w:ilvl="4" w:tplc="B2C4BF3A">
      <w:start w:val="1"/>
      <w:numFmt w:val="lowerLetter"/>
      <w:lvlText w:val="%5."/>
      <w:lvlJc w:val="left"/>
      <w:pPr>
        <w:ind w:left="3600" w:hanging="360"/>
      </w:pPr>
    </w:lvl>
    <w:lvl w:ilvl="5" w:tplc="AA841FD0">
      <w:start w:val="1"/>
      <w:numFmt w:val="lowerRoman"/>
      <w:lvlText w:val="%6."/>
      <w:lvlJc w:val="right"/>
      <w:pPr>
        <w:ind w:left="4320" w:hanging="180"/>
      </w:pPr>
    </w:lvl>
    <w:lvl w:ilvl="6" w:tplc="C03C6484">
      <w:start w:val="1"/>
      <w:numFmt w:val="decimal"/>
      <w:lvlText w:val="%7."/>
      <w:lvlJc w:val="left"/>
      <w:pPr>
        <w:ind w:left="5040" w:hanging="360"/>
      </w:pPr>
    </w:lvl>
    <w:lvl w:ilvl="7" w:tplc="85383758">
      <w:start w:val="1"/>
      <w:numFmt w:val="lowerLetter"/>
      <w:lvlText w:val="%8."/>
      <w:lvlJc w:val="left"/>
      <w:pPr>
        <w:ind w:left="5760" w:hanging="360"/>
      </w:pPr>
    </w:lvl>
    <w:lvl w:ilvl="8" w:tplc="999EB594">
      <w:start w:val="1"/>
      <w:numFmt w:val="lowerRoman"/>
      <w:lvlText w:val="%9."/>
      <w:lvlJc w:val="right"/>
      <w:pPr>
        <w:ind w:left="6480" w:hanging="180"/>
      </w:pPr>
    </w:lvl>
  </w:abstractNum>
  <w:abstractNum w:abstractNumId="30" w15:restartNumberingAfterBreak="0">
    <w:nsid w:val="740D56ED"/>
    <w:multiLevelType w:val="hybridMultilevel"/>
    <w:tmpl w:val="F3A24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24604E"/>
    <w:multiLevelType w:val="hybridMultilevel"/>
    <w:tmpl w:val="AE32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15061"/>
    <w:multiLevelType w:val="hybridMultilevel"/>
    <w:tmpl w:val="FFFFFFFF"/>
    <w:lvl w:ilvl="0" w:tplc="B332162E">
      <w:start w:val="1"/>
      <w:numFmt w:val="decimal"/>
      <w:lvlText w:val="%1."/>
      <w:lvlJc w:val="left"/>
      <w:pPr>
        <w:ind w:left="720" w:hanging="360"/>
      </w:pPr>
    </w:lvl>
    <w:lvl w:ilvl="1" w:tplc="6C289392">
      <w:start w:val="1"/>
      <w:numFmt w:val="lowerLetter"/>
      <w:lvlText w:val="%2."/>
      <w:lvlJc w:val="left"/>
      <w:pPr>
        <w:ind w:left="1440" w:hanging="360"/>
      </w:pPr>
    </w:lvl>
    <w:lvl w:ilvl="2" w:tplc="D70810F2">
      <w:start w:val="1"/>
      <w:numFmt w:val="lowerRoman"/>
      <w:lvlText w:val="%3."/>
      <w:lvlJc w:val="right"/>
      <w:pPr>
        <w:ind w:left="2160" w:hanging="180"/>
      </w:pPr>
    </w:lvl>
    <w:lvl w:ilvl="3" w:tplc="4F340D74">
      <w:start w:val="1"/>
      <w:numFmt w:val="decimal"/>
      <w:lvlText w:val="%4."/>
      <w:lvlJc w:val="left"/>
      <w:pPr>
        <w:ind w:left="2880" w:hanging="360"/>
      </w:pPr>
    </w:lvl>
    <w:lvl w:ilvl="4" w:tplc="A0FA4580">
      <w:start w:val="1"/>
      <w:numFmt w:val="lowerLetter"/>
      <w:lvlText w:val="%5."/>
      <w:lvlJc w:val="left"/>
      <w:pPr>
        <w:ind w:left="3600" w:hanging="360"/>
      </w:pPr>
    </w:lvl>
    <w:lvl w:ilvl="5" w:tplc="A6DCE4F6">
      <w:start w:val="1"/>
      <w:numFmt w:val="lowerRoman"/>
      <w:lvlText w:val="%6."/>
      <w:lvlJc w:val="right"/>
      <w:pPr>
        <w:ind w:left="4320" w:hanging="180"/>
      </w:pPr>
    </w:lvl>
    <w:lvl w:ilvl="6" w:tplc="7586F012">
      <w:start w:val="1"/>
      <w:numFmt w:val="decimal"/>
      <w:lvlText w:val="%7."/>
      <w:lvlJc w:val="left"/>
      <w:pPr>
        <w:ind w:left="5040" w:hanging="360"/>
      </w:pPr>
    </w:lvl>
    <w:lvl w:ilvl="7" w:tplc="A0B8601E">
      <w:start w:val="1"/>
      <w:numFmt w:val="lowerLetter"/>
      <w:lvlText w:val="%8."/>
      <w:lvlJc w:val="left"/>
      <w:pPr>
        <w:ind w:left="5760" w:hanging="360"/>
      </w:pPr>
    </w:lvl>
    <w:lvl w:ilvl="8" w:tplc="B5425256">
      <w:start w:val="1"/>
      <w:numFmt w:val="lowerRoman"/>
      <w:lvlText w:val="%9."/>
      <w:lvlJc w:val="right"/>
      <w:pPr>
        <w:ind w:left="6480" w:hanging="180"/>
      </w:pPr>
    </w:lvl>
  </w:abstractNum>
  <w:num w:numId="1">
    <w:abstractNumId w:val="16"/>
  </w:num>
  <w:num w:numId="2">
    <w:abstractNumId w:val="26"/>
  </w:num>
  <w:num w:numId="3">
    <w:abstractNumId w:val="5"/>
  </w:num>
  <w:num w:numId="4">
    <w:abstractNumId w:val="23"/>
  </w:num>
  <w:num w:numId="5">
    <w:abstractNumId w:val="7"/>
  </w:num>
  <w:num w:numId="6">
    <w:abstractNumId w:val="20"/>
  </w:num>
  <w:num w:numId="7">
    <w:abstractNumId w:val="8"/>
  </w:num>
  <w:num w:numId="8">
    <w:abstractNumId w:val="31"/>
  </w:num>
  <w:num w:numId="9">
    <w:abstractNumId w:val="0"/>
  </w:num>
  <w:num w:numId="10">
    <w:abstractNumId w:val="18"/>
  </w:num>
  <w:num w:numId="11">
    <w:abstractNumId w:val="28"/>
  </w:num>
  <w:num w:numId="12">
    <w:abstractNumId w:val="27"/>
  </w:num>
  <w:num w:numId="13">
    <w:abstractNumId w:val="2"/>
  </w:num>
  <w:num w:numId="14">
    <w:abstractNumId w:val="10"/>
  </w:num>
  <w:num w:numId="15">
    <w:abstractNumId w:val="13"/>
  </w:num>
  <w:num w:numId="16">
    <w:abstractNumId w:val="6"/>
  </w:num>
  <w:num w:numId="17">
    <w:abstractNumId w:val="24"/>
  </w:num>
  <w:num w:numId="18">
    <w:abstractNumId w:val="22"/>
  </w:num>
  <w:num w:numId="19">
    <w:abstractNumId w:val="14"/>
  </w:num>
  <w:num w:numId="20">
    <w:abstractNumId w:val="9"/>
  </w:num>
  <w:num w:numId="21">
    <w:abstractNumId w:val="4"/>
  </w:num>
  <w:num w:numId="22">
    <w:abstractNumId w:val="30"/>
  </w:num>
  <w:num w:numId="23">
    <w:abstractNumId w:val="11"/>
  </w:num>
  <w:num w:numId="24">
    <w:abstractNumId w:val="25"/>
  </w:num>
  <w:num w:numId="25">
    <w:abstractNumId w:val="29"/>
  </w:num>
  <w:num w:numId="26">
    <w:abstractNumId w:val="19"/>
  </w:num>
  <w:num w:numId="27">
    <w:abstractNumId w:val="17"/>
  </w:num>
  <w:num w:numId="28">
    <w:abstractNumId w:val="32"/>
  </w:num>
  <w:num w:numId="29">
    <w:abstractNumId w:val="3"/>
  </w:num>
  <w:num w:numId="30">
    <w:abstractNumId w:val="12"/>
  </w:num>
  <w:num w:numId="31">
    <w:abstractNumId w:val="21"/>
  </w:num>
  <w:num w:numId="32">
    <w:abstractNumId w:val="15"/>
  </w:num>
  <w:num w:numId="3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30"/>
    <w:rsid w:val="00000F89"/>
    <w:rsid w:val="00001478"/>
    <w:rsid w:val="00003665"/>
    <w:rsid w:val="00004432"/>
    <w:rsid w:val="00005679"/>
    <w:rsid w:val="00005B4F"/>
    <w:rsid w:val="000061CE"/>
    <w:rsid w:val="00007888"/>
    <w:rsid w:val="00010C80"/>
    <w:rsid w:val="00012887"/>
    <w:rsid w:val="00013F9B"/>
    <w:rsid w:val="00016193"/>
    <w:rsid w:val="00017E54"/>
    <w:rsid w:val="000203A8"/>
    <w:rsid w:val="00020439"/>
    <w:rsid w:val="00021F7E"/>
    <w:rsid w:val="00022669"/>
    <w:rsid w:val="000250DF"/>
    <w:rsid w:val="00031179"/>
    <w:rsid w:val="00036A66"/>
    <w:rsid w:val="00037D50"/>
    <w:rsid w:val="0004228C"/>
    <w:rsid w:val="00044BA2"/>
    <w:rsid w:val="000460E2"/>
    <w:rsid w:val="00046A15"/>
    <w:rsid w:val="00046B29"/>
    <w:rsid w:val="00057D66"/>
    <w:rsid w:val="00060D6A"/>
    <w:rsid w:val="00061387"/>
    <w:rsid w:val="0006444B"/>
    <w:rsid w:val="00064C7A"/>
    <w:rsid w:val="00066259"/>
    <w:rsid w:val="00066A72"/>
    <w:rsid w:val="00070817"/>
    <w:rsid w:val="00070C50"/>
    <w:rsid w:val="000719F6"/>
    <w:rsid w:val="00071AC6"/>
    <w:rsid w:val="00074BF3"/>
    <w:rsid w:val="00075200"/>
    <w:rsid w:val="00076045"/>
    <w:rsid w:val="00077624"/>
    <w:rsid w:val="0007773B"/>
    <w:rsid w:val="0008116A"/>
    <w:rsid w:val="000813AC"/>
    <w:rsid w:val="000824A9"/>
    <w:rsid w:val="00084DF2"/>
    <w:rsid w:val="00085C6B"/>
    <w:rsid w:val="000865DD"/>
    <w:rsid w:val="000870EE"/>
    <w:rsid w:val="00087699"/>
    <w:rsid w:val="00091FB3"/>
    <w:rsid w:val="0009591C"/>
    <w:rsid w:val="000A0B85"/>
    <w:rsid w:val="000A14A1"/>
    <w:rsid w:val="000A22AC"/>
    <w:rsid w:val="000A4319"/>
    <w:rsid w:val="000A5682"/>
    <w:rsid w:val="000B1BEA"/>
    <w:rsid w:val="000B512C"/>
    <w:rsid w:val="000C3683"/>
    <w:rsid w:val="000C3A98"/>
    <w:rsid w:val="000C4187"/>
    <w:rsid w:val="000CC64F"/>
    <w:rsid w:val="000D38A5"/>
    <w:rsid w:val="000D5C9D"/>
    <w:rsid w:val="000D5D8B"/>
    <w:rsid w:val="000D665C"/>
    <w:rsid w:val="000D6BEB"/>
    <w:rsid w:val="000E4AF3"/>
    <w:rsid w:val="000E7CE5"/>
    <w:rsid w:val="000F27A4"/>
    <w:rsid w:val="000F2D1C"/>
    <w:rsid w:val="000F4EAE"/>
    <w:rsid w:val="000F6E96"/>
    <w:rsid w:val="000F78E0"/>
    <w:rsid w:val="00100FA7"/>
    <w:rsid w:val="00101108"/>
    <w:rsid w:val="001034F0"/>
    <w:rsid w:val="00103886"/>
    <w:rsid w:val="00105342"/>
    <w:rsid w:val="00107BB7"/>
    <w:rsid w:val="00110482"/>
    <w:rsid w:val="0011189F"/>
    <w:rsid w:val="00111EEC"/>
    <w:rsid w:val="0012034D"/>
    <w:rsid w:val="001227E2"/>
    <w:rsid w:val="001228AD"/>
    <w:rsid w:val="001252FB"/>
    <w:rsid w:val="00126D71"/>
    <w:rsid w:val="00127090"/>
    <w:rsid w:val="001314F3"/>
    <w:rsid w:val="001337E9"/>
    <w:rsid w:val="001339D8"/>
    <w:rsid w:val="00135382"/>
    <w:rsid w:val="001354EA"/>
    <w:rsid w:val="001424EF"/>
    <w:rsid w:val="0014323A"/>
    <w:rsid w:val="00146F86"/>
    <w:rsid w:val="001501C8"/>
    <w:rsid w:val="0015167A"/>
    <w:rsid w:val="001519FC"/>
    <w:rsid w:val="00152A7A"/>
    <w:rsid w:val="00153262"/>
    <w:rsid w:val="001662F4"/>
    <w:rsid w:val="001704C9"/>
    <w:rsid w:val="001733BC"/>
    <w:rsid w:val="00174DDA"/>
    <w:rsid w:val="00176D5A"/>
    <w:rsid w:val="00177442"/>
    <w:rsid w:val="00177963"/>
    <w:rsid w:val="00180CD9"/>
    <w:rsid w:val="001812D7"/>
    <w:rsid w:val="0018182D"/>
    <w:rsid w:val="00185086"/>
    <w:rsid w:val="001852C2"/>
    <w:rsid w:val="00187648"/>
    <w:rsid w:val="001905D8"/>
    <w:rsid w:val="00191A68"/>
    <w:rsid w:val="001939A4"/>
    <w:rsid w:val="001945E7"/>
    <w:rsid w:val="001A114C"/>
    <w:rsid w:val="001A42AC"/>
    <w:rsid w:val="001A4FCE"/>
    <w:rsid w:val="001A5EA4"/>
    <w:rsid w:val="001A6D85"/>
    <w:rsid w:val="001A77DA"/>
    <w:rsid w:val="001A7C20"/>
    <w:rsid w:val="001B13C0"/>
    <w:rsid w:val="001B157B"/>
    <w:rsid w:val="001B1979"/>
    <w:rsid w:val="001B3328"/>
    <w:rsid w:val="001B4541"/>
    <w:rsid w:val="001B4B7E"/>
    <w:rsid w:val="001C07DD"/>
    <w:rsid w:val="001C07FD"/>
    <w:rsid w:val="001C2EAA"/>
    <w:rsid w:val="001C4EDA"/>
    <w:rsid w:val="001C53B1"/>
    <w:rsid w:val="001C5527"/>
    <w:rsid w:val="001C5696"/>
    <w:rsid w:val="001C7AF7"/>
    <w:rsid w:val="001D04F9"/>
    <w:rsid w:val="001D0516"/>
    <w:rsid w:val="001D1AE5"/>
    <w:rsid w:val="001D4E52"/>
    <w:rsid w:val="001D6550"/>
    <w:rsid w:val="001D68EC"/>
    <w:rsid w:val="001E0A3C"/>
    <w:rsid w:val="001E17E8"/>
    <w:rsid w:val="001E39B2"/>
    <w:rsid w:val="001F1AA3"/>
    <w:rsid w:val="001F2FCA"/>
    <w:rsid w:val="001F4337"/>
    <w:rsid w:val="001F64F2"/>
    <w:rsid w:val="002002BE"/>
    <w:rsid w:val="00200735"/>
    <w:rsid w:val="002022C6"/>
    <w:rsid w:val="00203B67"/>
    <w:rsid w:val="00203B87"/>
    <w:rsid w:val="002072B7"/>
    <w:rsid w:val="00207B3F"/>
    <w:rsid w:val="00211B80"/>
    <w:rsid w:val="002173DF"/>
    <w:rsid w:val="00220540"/>
    <w:rsid w:val="0022377D"/>
    <w:rsid w:val="00225D93"/>
    <w:rsid w:val="00225DA3"/>
    <w:rsid w:val="00227779"/>
    <w:rsid w:val="00231E53"/>
    <w:rsid w:val="00232F51"/>
    <w:rsid w:val="0023536D"/>
    <w:rsid w:val="0023609F"/>
    <w:rsid w:val="00236C4E"/>
    <w:rsid w:val="00237D5A"/>
    <w:rsid w:val="00241AD3"/>
    <w:rsid w:val="00241BBA"/>
    <w:rsid w:val="0024353E"/>
    <w:rsid w:val="00244084"/>
    <w:rsid w:val="00247C2D"/>
    <w:rsid w:val="002509A1"/>
    <w:rsid w:val="00253A52"/>
    <w:rsid w:val="00253D40"/>
    <w:rsid w:val="002555F5"/>
    <w:rsid w:val="002568DE"/>
    <w:rsid w:val="00260A9F"/>
    <w:rsid w:val="0026199B"/>
    <w:rsid w:val="00262011"/>
    <w:rsid w:val="002638B9"/>
    <w:rsid w:val="00263D3A"/>
    <w:rsid w:val="00264702"/>
    <w:rsid w:val="00265583"/>
    <w:rsid w:val="00265B99"/>
    <w:rsid w:val="002665A6"/>
    <w:rsid w:val="0026E9D0"/>
    <w:rsid w:val="002705A9"/>
    <w:rsid w:val="002705B4"/>
    <w:rsid w:val="002712DC"/>
    <w:rsid w:val="00271A35"/>
    <w:rsid w:val="00274134"/>
    <w:rsid w:val="002754DE"/>
    <w:rsid w:val="0028170C"/>
    <w:rsid w:val="00282C7D"/>
    <w:rsid w:val="00284D26"/>
    <w:rsid w:val="00284EA0"/>
    <w:rsid w:val="00286D5D"/>
    <w:rsid w:val="00287AB9"/>
    <w:rsid w:val="00290655"/>
    <w:rsid w:val="002908F5"/>
    <w:rsid w:val="002938AE"/>
    <w:rsid w:val="00294777"/>
    <w:rsid w:val="00294C27"/>
    <w:rsid w:val="00294EB8"/>
    <w:rsid w:val="00296156"/>
    <w:rsid w:val="00296605"/>
    <w:rsid w:val="002970B1"/>
    <w:rsid w:val="002A0590"/>
    <w:rsid w:val="002A0D76"/>
    <w:rsid w:val="002A0FD8"/>
    <w:rsid w:val="002A113C"/>
    <w:rsid w:val="002A17EF"/>
    <w:rsid w:val="002A1F6C"/>
    <w:rsid w:val="002A6CE9"/>
    <w:rsid w:val="002B0BB6"/>
    <w:rsid w:val="002B1A61"/>
    <w:rsid w:val="002B277D"/>
    <w:rsid w:val="002B2B7D"/>
    <w:rsid w:val="002B3207"/>
    <w:rsid w:val="002B3317"/>
    <w:rsid w:val="002B38BF"/>
    <w:rsid w:val="002B5DD8"/>
    <w:rsid w:val="002B686B"/>
    <w:rsid w:val="002C00CB"/>
    <w:rsid w:val="002C4A46"/>
    <w:rsid w:val="002C4C83"/>
    <w:rsid w:val="002C7710"/>
    <w:rsid w:val="002C77D9"/>
    <w:rsid w:val="002D1392"/>
    <w:rsid w:val="002D1482"/>
    <w:rsid w:val="002D2F1C"/>
    <w:rsid w:val="002D39BF"/>
    <w:rsid w:val="002D6572"/>
    <w:rsid w:val="002E0D04"/>
    <w:rsid w:val="002E0E84"/>
    <w:rsid w:val="002E107D"/>
    <w:rsid w:val="002E13F8"/>
    <w:rsid w:val="002E3FCE"/>
    <w:rsid w:val="002E5E1D"/>
    <w:rsid w:val="002E77C1"/>
    <w:rsid w:val="002E78E7"/>
    <w:rsid w:val="002F0602"/>
    <w:rsid w:val="002FD9DA"/>
    <w:rsid w:val="003004BA"/>
    <w:rsid w:val="00300C95"/>
    <w:rsid w:val="0030287D"/>
    <w:rsid w:val="00302EBA"/>
    <w:rsid w:val="00303D01"/>
    <w:rsid w:val="00305FE5"/>
    <w:rsid w:val="00306494"/>
    <w:rsid w:val="00306873"/>
    <w:rsid w:val="00306AA2"/>
    <w:rsid w:val="00306BF2"/>
    <w:rsid w:val="00312016"/>
    <w:rsid w:val="00312276"/>
    <w:rsid w:val="00313F7C"/>
    <w:rsid w:val="003142F3"/>
    <w:rsid w:val="003168F0"/>
    <w:rsid w:val="00316E2C"/>
    <w:rsid w:val="00327581"/>
    <w:rsid w:val="00327BAA"/>
    <w:rsid w:val="0033522E"/>
    <w:rsid w:val="003416AA"/>
    <w:rsid w:val="003418C5"/>
    <w:rsid w:val="00342311"/>
    <w:rsid w:val="00343DC2"/>
    <w:rsid w:val="00351833"/>
    <w:rsid w:val="00352366"/>
    <w:rsid w:val="00353484"/>
    <w:rsid w:val="00357C75"/>
    <w:rsid w:val="00360134"/>
    <w:rsid w:val="00360B34"/>
    <w:rsid w:val="003629E1"/>
    <w:rsid w:val="003650A2"/>
    <w:rsid w:val="00365EF8"/>
    <w:rsid w:val="00366FA1"/>
    <w:rsid w:val="00370A39"/>
    <w:rsid w:val="00374588"/>
    <w:rsid w:val="00386DF8"/>
    <w:rsid w:val="003907D5"/>
    <w:rsid w:val="00393C75"/>
    <w:rsid w:val="003944DE"/>
    <w:rsid w:val="003951BE"/>
    <w:rsid w:val="00395C09"/>
    <w:rsid w:val="00396394"/>
    <w:rsid w:val="003A1519"/>
    <w:rsid w:val="003A3220"/>
    <w:rsid w:val="003A47DD"/>
    <w:rsid w:val="003A4C32"/>
    <w:rsid w:val="003A51E3"/>
    <w:rsid w:val="003A5281"/>
    <w:rsid w:val="003A61D9"/>
    <w:rsid w:val="003B0656"/>
    <w:rsid w:val="003B0DA6"/>
    <w:rsid w:val="003B5678"/>
    <w:rsid w:val="003B60B7"/>
    <w:rsid w:val="003B717F"/>
    <w:rsid w:val="003C052C"/>
    <w:rsid w:val="003C1975"/>
    <w:rsid w:val="003C1D2B"/>
    <w:rsid w:val="003C6B94"/>
    <w:rsid w:val="003D0453"/>
    <w:rsid w:val="003D0BC5"/>
    <w:rsid w:val="003D307D"/>
    <w:rsid w:val="003E0583"/>
    <w:rsid w:val="003E16F9"/>
    <w:rsid w:val="003E4232"/>
    <w:rsid w:val="003E48F4"/>
    <w:rsid w:val="003E7831"/>
    <w:rsid w:val="003F2927"/>
    <w:rsid w:val="003F348A"/>
    <w:rsid w:val="003F5D7C"/>
    <w:rsid w:val="004007E8"/>
    <w:rsid w:val="00401BAC"/>
    <w:rsid w:val="0040410E"/>
    <w:rsid w:val="00404DF6"/>
    <w:rsid w:val="0041327D"/>
    <w:rsid w:val="004133A1"/>
    <w:rsid w:val="00413C4E"/>
    <w:rsid w:val="00416C54"/>
    <w:rsid w:val="00417CA5"/>
    <w:rsid w:val="004201F3"/>
    <w:rsid w:val="00420DBA"/>
    <w:rsid w:val="004220B3"/>
    <w:rsid w:val="00422EDF"/>
    <w:rsid w:val="004271B5"/>
    <w:rsid w:val="004304A2"/>
    <w:rsid w:val="00431D2C"/>
    <w:rsid w:val="0043290E"/>
    <w:rsid w:val="004334E9"/>
    <w:rsid w:val="0043380D"/>
    <w:rsid w:val="00433BE3"/>
    <w:rsid w:val="00437577"/>
    <w:rsid w:val="00440796"/>
    <w:rsid w:val="00441B4A"/>
    <w:rsid w:val="00445326"/>
    <w:rsid w:val="00452EEC"/>
    <w:rsid w:val="00454D0F"/>
    <w:rsid w:val="004555E7"/>
    <w:rsid w:val="0046135B"/>
    <w:rsid w:val="00463E0E"/>
    <w:rsid w:val="0046418E"/>
    <w:rsid w:val="0046496E"/>
    <w:rsid w:val="00464FBF"/>
    <w:rsid w:val="00467A95"/>
    <w:rsid w:val="0046CDA0"/>
    <w:rsid w:val="0047052F"/>
    <w:rsid w:val="0047187A"/>
    <w:rsid w:val="004728E0"/>
    <w:rsid w:val="00474943"/>
    <w:rsid w:val="00476144"/>
    <w:rsid w:val="00481953"/>
    <w:rsid w:val="00484E4F"/>
    <w:rsid w:val="00485053"/>
    <w:rsid w:val="0048559D"/>
    <w:rsid w:val="00485C09"/>
    <w:rsid w:val="00490160"/>
    <w:rsid w:val="00491FE5"/>
    <w:rsid w:val="00493612"/>
    <w:rsid w:val="00495785"/>
    <w:rsid w:val="00495D80"/>
    <w:rsid w:val="00497C11"/>
    <w:rsid w:val="004B1774"/>
    <w:rsid w:val="004B1F97"/>
    <w:rsid w:val="004B22CC"/>
    <w:rsid w:val="004B667A"/>
    <w:rsid w:val="004B6DA7"/>
    <w:rsid w:val="004C1F1B"/>
    <w:rsid w:val="004C4CF6"/>
    <w:rsid w:val="004C571C"/>
    <w:rsid w:val="004C79BE"/>
    <w:rsid w:val="004D3754"/>
    <w:rsid w:val="004D41C1"/>
    <w:rsid w:val="004E71BD"/>
    <w:rsid w:val="004F3F99"/>
    <w:rsid w:val="004F5774"/>
    <w:rsid w:val="004F5B8A"/>
    <w:rsid w:val="005002DC"/>
    <w:rsid w:val="00500927"/>
    <w:rsid w:val="005036AD"/>
    <w:rsid w:val="005147F4"/>
    <w:rsid w:val="00515E95"/>
    <w:rsid w:val="0052104B"/>
    <w:rsid w:val="005217F6"/>
    <w:rsid w:val="00524114"/>
    <w:rsid w:val="00530519"/>
    <w:rsid w:val="00543644"/>
    <w:rsid w:val="005439E2"/>
    <w:rsid w:val="005445E9"/>
    <w:rsid w:val="00545004"/>
    <w:rsid w:val="0055043A"/>
    <w:rsid w:val="00551BA8"/>
    <w:rsid w:val="00551C2D"/>
    <w:rsid w:val="00551CFC"/>
    <w:rsid w:val="00552A92"/>
    <w:rsid w:val="0055554E"/>
    <w:rsid w:val="0055631E"/>
    <w:rsid w:val="0055727F"/>
    <w:rsid w:val="00557AAD"/>
    <w:rsid w:val="0056054D"/>
    <w:rsid w:val="0056214F"/>
    <w:rsid w:val="0056414C"/>
    <w:rsid w:val="00564186"/>
    <w:rsid w:val="005648E7"/>
    <w:rsid w:val="00566D2A"/>
    <w:rsid w:val="0057211B"/>
    <w:rsid w:val="005759BC"/>
    <w:rsid w:val="00577E0E"/>
    <w:rsid w:val="005843EB"/>
    <w:rsid w:val="00594F31"/>
    <w:rsid w:val="00595B75"/>
    <w:rsid w:val="005A267B"/>
    <w:rsid w:val="005A2FC0"/>
    <w:rsid w:val="005A32F4"/>
    <w:rsid w:val="005A32F5"/>
    <w:rsid w:val="005A4600"/>
    <w:rsid w:val="005A5389"/>
    <w:rsid w:val="005A7717"/>
    <w:rsid w:val="005B06B8"/>
    <w:rsid w:val="005B1270"/>
    <w:rsid w:val="005B1A3C"/>
    <w:rsid w:val="005B347F"/>
    <w:rsid w:val="005B44E6"/>
    <w:rsid w:val="005B6E67"/>
    <w:rsid w:val="005B6F5E"/>
    <w:rsid w:val="005C1C2E"/>
    <w:rsid w:val="005C2A1A"/>
    <w:rsid w:val="005C33A0"/>
    <w:rsid w:val="005C56EF"/>
    <w:rsid w:val="005C7002"/>
    <w:rsid w:val="005C7D01"/>
    <w:rsid w:val="005D126F"/>
    <w:rsid w:val="005D47AA"/>
    <w:rsid w:val="005D6756"/>
    <w:rsid w:val="005D6FEB"/>
    <w:rsid w:val="005D7EB4"/>
    <w:rsid w:val="005E1D05"/>
    <w:rsid w:val="005E2725"/>
    <w:rsid w:val="005E841D"/>
    <w:rsid w:val="005F00E3"/>
    <w:rsid w:val="005F2FA3"/>
    <w:rsid w:val="005F3207"/>
    <w:rsid w:val="005F40ED"/>
    <w:rsid w:val="005F4A27"/>
    <w:rsid w:val="005F7275"/>
    <w:rsid w:val="00600C5B"/>
    <w:rsid w:val="00602FE1"/>
    <w:rsid w:val="00603005"/>
    <w:rsid w:val="00605C9F"/>
    <w:rsid w:val="00606713"/>
    <w:rsid w:val="00610FEE"/>
    <w:rsid w:val="00611C2C"/>
    <w:rsid w:val="00624183"/>
    <w:rsid w:val="00626597"/>
    <w:rsid w:val="0063075B"/>
    <w:rsid w:val="00630C73"/>
    <w:rsid w:val="00631EEC"/>
    <w:rsid w:val="00633F45"/>
    <w:rsid w:val="00634D62"/>
    <w:rsid w:val="0063510C"/>
    <w:rsid w:val="00636315"/>
    <w:rsid w:val="00636919"/>
    <w:rsid w:val="00640092"/>
    <w:rsid w:val="006419C4"/>
    <w:rsid w:val="00643959"/>
    <w:rsid w:val="00643B22"/>
    <w:rsid w:val="00644758"/>
    <w:rsid w:val="00645038"/>
    <w:rsid w:val="00647C25"/>
    <w:rsid w:val="00654C9F"/>
    <w:rsid w:val="00660B17"/>
    <w:rsid w:val="00661A0B"/>
    <w:rsid w:val="006624CC"/>
    <w:rsid w:val="006638E5"/>
    <w:rsid w:val="0066628E"/>
    <w:rsid w:val="006662C7"/>
    <w:rsid w:val="0067059A"/>
    <w:rsid w:val="00670ACF"/>
    <w:rsid w:val="006729C3"/>
    <w:rsid w:val="006745C1"/>
    <w:rsid w:val="00674608"/>
    <w:rsid w:val="00675C33"/>
    <w:rsid w:val="00677565"/>
    <w:rsid w:val="00677D19"/>
    <w:rsid w:val="00680E76"/>
    <w:rsid w:val="00682615"/>
    <w:rsid w:val="006832CA"/>
    <w:rsid w:val="006848E2"/>
    <w:rsid w:val="00685791"/>
    <w:rsid w:val="00686234"/>
    <w:rsid w:val="006872C7"/>
    <w:rsid w:val="00687D16"/>
    <w:rsid w:val="00690375"/>
    <w:rsid w:val="0069185D"/>
    <w:rsid w:val="00692EDD"/>
    <w:rsid w:val="00693678"/>
    <w:rsid w:val="006949DF"/>
    <w:rsid w:val="006A5552"/>
    <w:rsid w:val="006A59E3"/>
    <w:rsid w:val="006A71A7"/>
    <w:rsid w:val="006B05A6"/>
    <w:rsid w:val="006B0B2B"/>
    <w:rsid w:val="006B0C8A"/>
    <w:rsid w:val="006B23B3"/>
    <w:rsid w:val="006B53A4"/>
    <w:rsid w:val="006C59FD"/>
    <w:rsid w:val="006C5F30"/>
    <w:rsid w:val="006C7A61"/>
    <w:rsid w:val="006D6215"/>
    <w:rsid w:val="006D6EC0"/>
    <w:rsid w:val="006F43C0"/>
    <w:rsid w:val="007002F5"/>
    <w:rsid w:val="00700B9A"/>
    <w:rsid w:val="00700D9E"/>
    <w:rsid w:val="007057B5"/>
    <w:rsid w:val="00705FE2"/>
    <w:rsid w:val="00706D06"/>
    <w:rsid w:val="00706DCB"/>
    <w:rsid w:val="00707A32"/>
    <w:rsid w:val="00713614"/>
    <w:rsid w:val="00714DE3"/>
    <w:rsid w:val="00715D45"/>
    <w:rsid w:val="00720AB5"/>
    <w:rsid w:val="00724857"/>
    <w:rsid w:val="00725B89"/>
    <w:rsid w:val="0073035D"/>
    <w:rsid w:val="00732A8B"/>
    <w:rsid w:val="00735F1C"/>
    <w:rsid w:val="00736FEF"/>
    <w:rsid w:val="0074048C"/>
    <w:rsid w:val="00743E54"/>
    <w:rsid w:val="0074400D"/>
    <w:rsid w:val="007440C3"/>
    <w:rsid w:val="0074647E"/>
    <w:rsid w:val="00747592"/>
    <w:rsid w:val="007520CC"/>
    <w:rsid w:val="00753C09"/>
    <w:rsid w:val="00754340"/>
    <w:rsid w:val="0075669A"/>
    <w:rsid w:val="0075796A"/>
    <w:rsid w:val="00762A6F"/>
    <w:rsid w:val="00765D9F"/>
    <w:rsid w:val="007669C4"/>
    <w:rsid w:val="0076731A"/>
    <w:rsid w:val="00770626"/>
    <w:rsid w:val="007719A0"/>
    <w:rsid w:val="00772ECE"/>
    <w:rsid w:val="00773F56"/>
    <w:rsid w:val="00775061"/>
    <w:rsid w:val="00775E42"/>
    <w:rsid w:val="0077759B"/>
    <w:rsid w:val="0078390F"/>
    <w:rsid w:val="00786383"/>
    <w:rsid w:val="0078702F"/>
    <w:rsid w:val="00792D2E"/>
    <w:rsid w:val="00793103"/>
    <w:rsid w:val="00793D06"/>
    <w:rsid w:val="007962B9"/>
    <w:rsid w:val="00797211"/>
    <w:rsid w:val="0079797C"/>
    <w:rsid w:val="007A00E1"/>
    <w:rsid w:val="007A10BB"/>
    <w:rsid w:val="007A3569"/>
    <w:rsid w:val="007A6785"/>
    <w:rsid w:val="007A7ECA"/>
    <w:rsid w:val="007B246E"/>
    <w:rsid w:val="007B3424"/>
    <w:rsid w:val="007B71E1"/>
    <w:rsid w:val="007C1B67"/>
    <w:rsid w:val="007C26F0"/>
    <w:rsid w:val="007C375E"/>
    <w:rsid w:val="007C669E"/>
    <w:rsid w:val="007C6AB7"/>
    <w:rsid w:val="007D3695"/>
    <w:rsid w:val="007D483E"/>
    <w:rsid w:val="007D6C97"/>
    <w:rsid w:val="007E0443"/>
    <w:rsid w:val="007E14FB"/>
    <w:rsid w:val="007E3709"/>
    <w:rsid w:val="007E678D"/>
    <w:rsid w:val="007E6889"/>
    <w:rsid w:val="007F0054"/>
    <w:rsid w:val="007F18C3"/>
    <w:rsid w:val="007F1E2E"/>
    <w:rsid w:val="007F2115"/>
    <w:rsid w:val="007F3DC9"/>
    <w:rsid w:val="007F5363"/>
    <w:rsid w:val="007F6141"/>
    <w:rsid w:val="007F6367"/>
    <w:rsid w:val="007F6CA9"/>
    <w:rsid w:val="007F7657"/>
    <w:rsid w:val="00800ABB"/>
    <w:rsid w:val="00801587"/>
    <w:rsid w:val="00801983"/>
    <w:rsid w:val="00801DC4"/>
    <w:rsid w:val="00812B8E"/>
    <w:rsid w:val="00813BF3"/>
    <w:rsid w:val="008226C1"/>
    <w:rsid w:val="008263F7"/>
    <w:rsid w:val="00826D55"/>
    <w:rsid w:val="00826E5F"/>
    <w:rsid w:val="008301C9"/>
    <w:rsid w:val="0083187C"/>
    <w:rsid w:val="008329AE"/>
    <w:rsid w:val="00837538"/>
    <w:rsid w:val="008419CA"/>
    <w:rsid w:val="00842FA7"/>
    <w:rsid w:val="00844A42"/>
    <w:rsid w:val="00844E2A"/>
    <w:rsid w:val="008454C0"/>
    <w:rsid w:val="008550A8"/>
    <w:rsid w:val="00857545"/>
    <w:rsid w:val="0086117B"/>
    <w:rsid w:val="00865128"/>
    <w:rsid w:val="00865169"/>
    <w:rsid w:val="0086525F"/>
    <w:rsid w:val="00870784"/>
    <w:rsid w:val="0087567B"/>
    <w:rsid w:val="00875B11"/>
    <w:rsid w:val="00880863"/>
    <w:rsid w:val="00880ABE"/>
    <w:rsid w:val="00880B4D"/>
    <w:rsid w:val="00885970"/>
    <w:rsid w:val="00885A73"/>
    <w:rsid w:val="008878CE"/>
    <w:rsid w:val="00893C4A"/>
    <w:rsid w:val="00894967"/>
    <w:rsid w:val="008A0C96"/>
    <w:rsid w:val="008A2499"/>
    <w:rsid w:val="008A2C9D"/>
    <w:rsid w:val="008A2CAF"/>
    <w:rsid w:val="008A4142"/>
    <w:rsid w:val="008A5A5D"/>
    <w:rsid w:val="008A706C"/>
    <w:rsid w:val="008A76CA"/>
    <w:rsid w:val="008A7E3F"/>
    <w:rsid w:val="008B421C"/>
    <w:rsid w:val="008B5AEA"/>
    <w:rsid w:val="008B5AFC"/>
    <w:rsid w:val="008B65E8"/>
    <w:rsid w:val="008B7255"/>
    <w:rsid w:val="008B72A7"/>
    <w:rsid w:val="008C60D0"/>
    <w:rsid w:val="008C6A29"/>
    <w:rsid w:val="008C6AEA"/>
    <w:rsid w:val="008D17E3"/>
    <w:rsid w:val="008D3248"/>
    <w:rsid w:val="008D352C"/>
    <w:rsid w:val="008D45BB"/>
    <w:rsid w:val="008E319C"/>
    <w:rsid w:val="008E54E9"/>
    <w:rsid w:val="008F077D"/>
    <w:rsid w:val="008F07D9"/>
    <w:rsid w:val="008F0880"/>
    <w:rsid w:val="008F0D53"/>
    <w:rsid w:val="008F3221"/>
    <w:rsid w:val="008F3A84"/>
    <w:rsid w:val="008F45DF"/>
    <w:rsid w:val="008F7165"/>
    <w:rsid w:val="00900AF3"/>
    <w:rsid w:val="00904466"/>
    <w:rsid w:val="00905682"/>
    <w:rsid w:val="00906162"/>
    <w:rsid w:val="0090636C"/>
    <w:rsid w:val="00906BE6"/>
    <w:rsid w:val="00913FA0"/>
    <w:rsid w:val="009153C1"/>
    <w:rsid w:val="00924337"/>
    <w:rsid w:val="009270D3"/>
    <w:rsid w:val="00927F2C"/>
    <w:rsid w:val="00941F93"/>
    <w:rsid w:val="00945AB5"/>
    <w:rsid w:val="00946288"/>
    <w:rsid w:val="0094F42A"/>
    <w:rsid w:val="00950C96"/>
    <w:rsid w:val="0095230D"/>
    <w:rsid w:val="009531F0"/>
    <w:rsid w:val="00956145"/>
    <w:rsid w:val="009601F5"/>
    <w:rsid w:val="00960D6E"/>
    <w:rsid w:val="00962B23"/>
    <w:rsid w:val="009704CC"/>
    <w:rsid w:val="009722EA"/>
    <w:rsid w:val="009755B8"/>
    <w:rsid w:val="009760CA"/>
    <w:rsid w:val="00977FB6"/>
    <w:rsid w:val="00981BFC"/>
    <w:rsid w:val="00981C17"/>
    <w:rsid w:val="009828C1"/>
    <w:rsid w:val="009835DE"/>
    <w:rsid w:val="00983BB5"/>
    <w:rsid w:val="009852B7"/>
    <w:rsid w:val="00991132"/>
    <w:rsid w:val="00992152"/>
    <w:rsid w:val="0099289B"/>
    <w:rsid w:val="00993701"/>
    <w:rsid w:val="009942FF"/>
    <w:rsid w:val="0099531F"/>
    <w:rsid w:val="009A179A"/>
    <w:rsid w:val="009B1C8C"/>
    <w:rsid w:val="009B3185"/>
    <w:rsid w:val="009B3CCE"/>
    <w:rsid w:val="009B4AAB"/>
    <w:rsid w:val="009B5923"/>
    <w:rsid w:val="009B592D"/>
    <w:rsid w:val="009B5948"/>
    <w:rsid w:val="009C08D0"/>
    <w:rsid w:val="009C2157"/>
    <w:rsid w:val="009C269A"/>
    <w:rsid w:val="009C4E6E"/>
    <w:rsid w:val="009C6811"/>
    <w:rsid w:val="009C6904"/>
    <w:rsid w:val="009D019E"/>
    <w:rsid w:val="009D1219"/>
    <w:rsid w:val="009D2F8C"/>
    <w:rsid w:val="009D7E97"/>
    <w:rsid w:val="009E1547"/>
    <w:rsid w:val="009E3FC3"/>
    <w:rsid w:val="009E44DA"/>
    <w:rsid w:val="009E79AC"/>
    <w:rsid w:val="009F4BFA"/>
    <w:rsid w:val="009F577D"/>
    <w:rsid w:val="009F57A4"/>
    <w:rsid w:val="009FF56A"/>
    <w:rsid w:val="00A003FD"/>
    <w:rsid w:val="00A046AB"/>
    <w:rsid w:val="00A04A0F"/>
    <w:rsid w:val="00A07607"/>
    <w:rsid w:val="00A11FF1"/>
    <w:rsid w:val="00A13F28"/>
    <w:rsid w:val="00A13F36"/>
    <w:rsid w:val="00A14BD4"/>
    <w:rsid w:val="00A1653D"/>
    <w:rsid w:val="00A21970"/>
    <w:rsid w:val="00A22969"/>
    <w:rsid w:val="00A2311E"/>
    <w:rsid w:val="00A238F7"/>
    <w:rsid w:val="00A26D2F"/>
    <w:rsid w:val="00A31E14"/>
    <w:rsid w:val="00A32467"/>
    <w:rsid w:val="00A33D1D"/>
    <w:rsid w:val="00A33EC7"/>
    <w:rsid w:val="00A33F16"/>
    <w:rsid w:val="00A3426E"/>
    <w:rsid w:val="00A356B0"/>
    <w:rsid w:val="00A37CBA"/>
    <w:rsid w:val="00A37D9D"/>
    <w:rsid w:val="00A40DB9"/>
    <w:rsid w:val="00A411AD"/>
    <w:rsid w:val="00A4141A"/>
    <w:rsid w:val="00A424D9"/>
    <w:rsid w:val="00A46435"/>
    <w:rsid w:val="00A509C6"/>
    <w:rsid w:val="00A51F37"/>
    <w:rsid w:val="00A53631"/>
    <w:rsid w:val="00A5457B"/>
    <w:rsid w:val="00A54E40"/>
    <w:rsid w:val="00A60290"/>
    <w:rsid w:val="00A61433"/>
    <w:rsid w:val="00A62608"/>
    <w:rsid w:val="00A66D9C"/>
    <w:rsid w:val="00A66F10"/>
    <w:rsid w:val="00A67FDB"/>
    <w:rsid w:val="00A70336"/>
    <w:rsid w:val="00A712B1"/>
    <w:rsid w:val="00A713EA"/>
    <w:rsid w:val="00A73737"/>
    <w:rsid w:val="00A7388E"/>
    <w:rsid w:val="00A73AAC"/>
    <w:rsid w:val="00A74456"/>
    <w:rsid w:val="00A755E3"/>
    <w:rsid w:val="00A759CC"/>
    <w:rsid w:val="00A7745C"/>
    <w:rsid w:val="00A8104F"/>
    <w:rsid w:val="00A8293B"/>
    <w:rsid w:val="00A83FD7"/>
    <w:rsid w:val="00A90B29"/>
    <w:rsid w:val="00A93BF8"/>
    <w:rsid w:val="00A949D9"/>
    <w:rsid w:val="00AA0427"/>
    <w:rsid w:val="00AA1163"/>
    <w:rsid w:val="00AA1827"/>
    <w:rsid w:val="00AA25FF"/>
    <w:rsid w:val="00AA4E6B"/>
    <w:rsid w:val="00AA74D9"/>
    <w:rsid w:val="00AA7DCB"/>
    <w:rsid w:val="00AB1AAC"/>
    <w:rsid w:val="00AB37F9"/>
    <w:rsid w:val="00AB4C19"/>
    <w:rsid w:val="00AB51BA"/>
    <w:rsid w:val="00AB542D"/>
    <w:rsid w:val="00AC1D2E"/>
    <w:rsid w:val="00AC2448"/>
    <w:rsid w:val="00AC78A6"/>
    <w:rsid w:val="00AD7415"/>
    <w:rsid w:val="00AE10F8"/>
    <w:rsid w:val="00AE35D8"/>
    <w:rsid w:val="00AE5CD0"/>
    <w:rsid w:val="00AE5D05"/>
    <w:rsid w:val="00AE79E5"/>
    <w:rsid w:val="00AF0CEB"/>
    <w:rsid w:val="00AF17B1"/>
    <w:rsid w:val="00AF1BE3"/>
    <w:rsid w:val="00AF3414"/>
    <w:rsid w:val="00AF42C0"/>
    <w:rsid w:val="00AF5E5A"/>
    <w:rsid w:val="00AF72C6"/>
    <w:rsid w:val="00AF75E5"/>
    <w:rsid w:val="00B01EC1"/>
    <w:rsid w:val="00B02ACA"/>
    <w:rsid w:val="00B04A18"/>
    <w:rsid w:val="00B105ED"/>
    <w:rsid w:val="00B120E7"/>
    <w:rsid w:val="00B125D5"/>
    <w:rsid w:val="00B14329"/>
    <w:rsid w:val="00B1680C"/>
    <w:rsid w:val="00B16BEE"/>
    <w:rsid w:val="00B20453"/>
    <w:rsid w:val="00B2244E"/>
    <w:rsid w:val="00B26C3F"/>
    <w:rsid w:val="00B2754D"/>
    <w:rsid w:val="00B27DB2"/>
    <w:rsid w:val="00B323EC"/>
    <w:rsid w:val="00B33BFC"/>
    <w:rsid w:val="00B33C16"/>
    <w:rsid w:val="00B3412D"/>
    <w:rsid w:val="00B358D1"/>
    <w:rsid w:val="00B35D48"/>
    <w:rsid w:val="00B36EFA"/>
    <w:rsid w:val="00B40AC3"/>
    <w:rsid w:val="00B44F72"/>
    <w:rsid w:val="00B51709"/>
    <w:rsid w:val="00B55287"/>
    <w:rsid w:val="00B55476"/>
    <w:rsid w:val="00B57AE3"/>
    <w:rsid w:val="00B60148"/>
    <w:rsid w:val="00B61282"/>
    <w:rsid w:val="00B636FD"/>
    <w:rsid w:val="00B639BB"/>
    <w:rsid w:val="00B64295"/>
    <w:rsid w:val="00B64893"/>
    <w:rsid w:val="00B6536E"/>
    <w:rsid w:val="00B67879"/>
    <w:rsid w:val="00B70C64"/>
    <w:rsid w:val="00B71C13"/>
    <w:rsid w:val="00B72A73"/>
    <w:rsid w:val="00B73510"/>
    <w:rsid w:val="00B76431"/>
    <w:rsid w:val="00B779B5"/>
    <w:rsid w:val="00B84293"/>
    <w:rsid w:val="00B85E2F"/>
    <w:rsid w:val="00B86B1A"/>
    <w:rsid w:val="00B94EDB"/>
    <w:rsid w:val="00B95380"/>
    <w:rsid w:val="00B963D4"/>
    <w:rsid w:val="00BA2A06"/>
    <w:rsid w:val="00BA2E78"/>
    <w:rsid w:val="00BA68C0"/>
    <w:rsid w:val="00BA70EB"/>
    <w:rsid w:val="00BA731C"/>
    <w:rsid w:val="00BB46A4"/>
    <w:rsid w:val="00BB61D6"/>
    <w:rsid w:val="00BC087D"/>
    <w:rsid w:val="00BC0D36"/>
    <w:rsid w:val="00BC1D30"/>
    <w:rsid w:val="00BC4599"/>
    <w:rsid w:val="00BC7007"/>
    <w:rsid w:val="00BD0D1F"/>
    <w:rsid w:val="00BD1A50"/>
    <w:rsid w:val="00BD40E4"/>
    <w:rsid w:val="00BD588D"/>
    <w:rsid w:val="00BE32DF"/>
    <w:rsid w:val="00BE3BA2"/>
    <w:rsid w:val="00BE408A"/>
    <w:rsid w:val="00BE4FB5"/>
    <w:rsid w:val="00BE6A51"/>
    <w:rsid w:val="00BE74F7"/>
    <w:rsid w:val="00BF3100"/>
    <w:rsid w:val="00BF4839"/>
    <w:rsid w:val="00BF61E8"/>
    <w:rsid w:val="00C022AA"/>
    <w:rsid w:val="00C02A8B"/>
    <w:rsid w:val="00C02B0E"/>
    <w:rsid w:val="00C02F1C"/>
    <w:rsid w:val="00C03EF0"/>
    <w:rsid w:val="00C04DE2"/>
    <w:rsid w:val="00C06816"/>
    <w:rsid w:val="00C16935"/>
    <w:rsid w:val="00C179D2"/>
    <w:rsid w:val="00C20B13"/>
    <w:rsid w:val="00C24004"/>
    <w:rsid w:val="00C258FA"/>
    <w:rsid w:val="00C259C8"/>
    <w:rsid w:val="00C268B8"/>
    <w:rsid w:val="00C27A45"/>
    <w:rsid w:val="00C30A19"/>
    <w:rsid w:val="00C3183F"/>
    <w:rsid w:val="00C3412B"/>
    <w:rsid w:val="00C34D9D"/>
    <w:rsid w:val="00C416E7"/>
    <w:rsid w:val="00C41ED3"/>
    <w:rsid w:val="00C41F71"/>
    <w:rsid w:val="00C424FF"/>
    <w:rsid w:val="00C4528B"/>
    <w:rsid w:val="00C47409"/>
    <w:rsid w:val="00C50D0E"/>
    <w:rsid w:val="00C514DF"/>
    <w:rsid w:val="00C5701C"/>
    <w:rsid w:val="00C62A8E"/>
    <w:rsid w:val="00C66ED3"/>
    <w:rsid w:val="00C74BD3"/>
    <w:rsid w:val="00C74E4D"/>
    <w:rsid w:val="00C77059"/>
    <w:rsid w:val="00C77238"/>
    <w:rsid w:val="00C803F8"/>
    <w:rsid w:val="00C806BC"/>
    <w:rsid w:val="00C82D7F"/>
    <w:rsid w:val="00C85DAB"/>
    <w:rsid w:val="00C87FD3"/>
    <w:rsid w:val="00C92A05"/>
    <w:rsid w:val="00C951A5"/>
    <w:rsid w:val="00C95DD5"/>
    <w:rsid w:val="00CA1AB2"/>
    <w:rsid w:val="00CA3C88"/>
    <w:rsid w:val="00CA62D8"/>
    <w:rsid w:val="00CA702F"/>
    <w:rsid w:val="00CB3149"/>
    <w:rsid w:val="00CB66D1"/>
    <w:rsid w:val="00CC0B20"/>
    <w:rsid w:val="00CC158A"/>
    <w:rsid w:val="00CC29A4"/>
    <w:rsid w:val="00CC391E"/>
    <w:rsid w:val="00CC749B"/>
    <w:rsid w:val="00CC794F"/>
    <w:rsid w:val="00CD3D01"/>
    <w:rsid w:val="00CD5C0F"/>
    <w:rsid w:val="00CD6853"/>
    <w:rsid w:val="00CD6FF6"/>
    <w:rsid w:val="00CE15F8"/>
    <w:rsid w:val="00CE192F"/>
    <w:rsid w:val="00CE2C64"/>
    <w:rsid w:val="00CE33B6"/>
    <w:rsid w:val="00CE54A2"/>
    <w:rsid w:val="00CE5F6B"/>
    <w:rsid w:val="00CE662D"/>
    <w:rsid w:val="00CE7F25"/>
    <w:rsid w:val="00CF2B5D"/>
    <w:rsid w:val="00CF4EDE"/>
    <w:rsid w:val="00CF501E"/>
    <w:rsid w:val="00CF615C"/>
    <w:rsid w:val="00D00E91"/>
    <w:rsid w:val="00D03034"/>
    <w:rsid w:val="00D119C0"/>
    <w:rsid w:val="00D2017D"/>
    <w:rsid w:val="00D214E1"/>
    <w:rsid w:val="00D227E6"/>
    <w:rsid w:val="00D229FD"/>
    <w:rsid w:val="00D26430"/>
    <w:rsid w:val="00D26ED7"/>
    <w:rsid w:val="00D276F4"/>
    <w:rsid w:val="00D27939"/>
    <w:rsid w:val="00D3226E"/>
    <w:rsid w:val="00D32807"/>
    <w:rsid w:val="00D33D25"/>
    <w:rsid w:val="00D34EB7"/>
    <w:rsid w:val="00D34FEF"/>
    <w:rsid w:val="00D35719"/>
    <w:rsid w:val="00D40C95"/>
    <w:rsid w:val="00D444DF"/>
    <w:rsid w:val="00D44BB7"/>
    <w:rsid w:val="00D459A6"/>
    <w:rsid w:val="00D507C1"/>
    <w:rsid w:val="00D54DB9"/>
    <w:rsid w:val="00D55406"/>
    <w:rsid w:val="00D562FC"/>
    <w:rsid w:val="00D578A9"/>
    <w:rsid w:val="00D57E1C"/>
    <w:rsid w:val="00D61609"/>
    <w:rsid w:val="00D652DC"/>
    <w:rsid w:val="00D67D47"/>
    <w:rsid w:val="00D71630"/>
    <w:rsid w:val="00D720CB"/>
    <w:rsid w:val="00D741DF"/>
    <w:rsid w:val="00D75FA8"/>
    <w:rsid w:val="00D77219"/>
    <w:rsid w:val="00D77253"/>
    <w:rsid w:val="00D77509"/>
    <w:rsid w:val="00D77C6B"/>
    <w:rsid w:val="00D83AA5"/>
    <w:rsid w:val="00D83B82"/>
    <w:rsid w:val="00D858F0"/>
    <w:rsid w:val="00D908C5"/>
    <w:rsid w:val="00D90AC8"/>
    <w:rsid w:val="00D93313"/>
    <w:rsid w:val="00D95564"/>
    <w:rsid w:val="00D966D1"/>
    <w:rsid w:val="00DA703D"/>
    <w:rsid w:val="00DB3552"/>
    <w:rsid w:val="00DB4369"/>
    <w:rsid w:val="00DB4423"/>
    <w:rsid w:val="00DB7738"/>
    <w:rsid w:val="00DC41A0"/>
    <w:rsid w:val="00DC457C"/>
    <w:rsid w:val="00DC5A71"/>
    <w:rsid w:val="00DD0179"/>
    <w:rsid w:val="00DD1C3C"/>
    <w:rsid w:val="00DD2491"/>
    <w:rsid w:val="00DD3A78"/>
    <w:rsid w:val="00DD3F9A"/>
    <w:rsid w:val="00DD7497"/>
    <w:rsid w:val="00DD75F4"/>
    <w:rsid w:val="00DE22B9"/>
    <w:rsid w:val="00DE3D2B"/>
    <w:rsid w:val="00DE4997"/>
    <w:rsid w:val="00DE5C44"/>
    <w:rsid w:val="00DE6150"/>
    <w:rsid w:val="00DF334F"/>
    <w:rsid w:val="00DF3B39"/>
    <w:rsid w:val="00DF40B4"/>
    <w:rsid w:val="00DF545A"/>
    <w:rsid w:val="00DF5EF1"/>
    <w:rsid w:val="00E0277D"/>
    <w:rsid w:val="00E02CF2"/>
    <w:rsid w:val="00E03C18"/>
    <w:rsid w:val="00E05999"/>
    <w:rsid w:val="00E07189"/>
    <w:rsid w:val="00E0793B"/>
    <w:rsid w:val="00E11ADB"/>
    <w:rsid w:val="00E1219A"/>
    <w:rsid w:val="00E15848"/>
    <w:rsid w:val="00E169D3"/>
    <w:rsid w:val="00E21278"/>
    <w:rsid w:val="00E23A71"/>
    <w:rsid w:val="00E24DB1"/>
    <w:rsid w:val="00E2599C"/>
    <w:rsid w:val="00E31440"/>
    <w:rsid w:val="00E45F84"/>
    <w:rsid w:val="00E47A30"/>
    <w:rsid w:val="00E47FCD"/>
    <w:rsid w:val="00E5003F"/>
    <w:rsid w:val="00E516CA"/>
    <w:rsid w:val="00E51FD1"/>
    <w:rsid w:val="00E520B3"/>
    <w:rsid w:val="00E526AB"/>
    <w:rsid w:val="00E540A1"/>
    <w:rsid w:val="00E54799"/>
    <w:rsid w:val="00E55709"/>
    <w:rsid w:val="00E5752D"/>
    <w:rsid w:val="00E62D3E"/>
    <w:rsid w:val="00E631C5"/>
    <w:rsid w:val="00E6435B"/>
    <w:rsid w:val="00E65525"/>
    <w:rsid w:val="00E6554F"/>
    <w:rsid w:val="00E666E1"/>
    <w:rsid w:val="00E66A5B"/>
    <w:rsid w:val="00E66B60"/>
    <w:rsid w:val="00E7120D"/>
    <w:rsid w:val="00E71449"/>
    <w:rsid w:val="00E71940"/>
    <w:rsid w:val="00E71E35"/>
    <w:rsid w:val="00E72C7F"/>
    <w:rsid w:val="00E742A0"/>
    <w:rsid w:val="00E7608F"/>
    <w:rsid w:val="00E862C1"/>
    <w:rsid w:val="00E86C46"/>
    <w:rsid w:val="00E9544F"/>
    <w:rsid w:val="00E961E3"/>
    <w:rsid w:val="00E977F4"/>
    <w:rsid w:val="00EA5B20"/>
    <w:rsid w:val="00EA5D0D"/>
    <w:rsid w:val="00EA5FD5"/>
    <w:rsid w:val="00EA6747"/>
    <w:rsid w:val="00EA6F5A"/>
    <w:rsid w:val="00EA706A"/>
    <w:rsid w:val="00EA7D3F"/>
    <w:rsid w:val="00EB3452"/>
    <w:rsid w:val="00EB3C4F"/>
    <w:rsid w:val="00EB459B"/>
    <w:rsid w:val="00EB497E"/>
    <w:rsid w:val="00EB4A68"/>
    <w:rsid w:val="00EB4A82"/>
    <w:rsid w:val="00EB6590"/>
    <w:rsid w:val="00EB66DD"/>
    <w:rsid w:val="00EB6CD7"/>
    <w:rsid w:val="00EB6FAE"/>
    <w:rsid w:val="00EC084D"/>
    <w:rsid w:val="00EC0AE8"/>
    <w:rsid w:val="00EC0E40"/>
    <w:rsid w:val="00EC2368"/>
    <w:rsid w:val="00EC2659"/>
    <w:rsid w:val="00EC3928"/>
    <w:rsid w:val="00EC49D4"/>
    <w:rsid w:val="00EC668E"/>
    <w:rsid w:val="00ED228B"/>
    <w:rsid w:val="00ED2427"/>
    <w:rsid w:val="00ED27B9"/>
    <w:rsid w:val="00ED4028"/>
    <w:rsid w:val="00ED6825"/>
    <w:rsid w:val="00EE4A2B"/>
    <w:rsid w:val="00EF02F8"/>
    <w:rsid w:val="00EF4438"/>
    <w:rsid w:val="00EF7332"/>
    <w:rsid w:val="00EF7FDC"/>
    <w:rsid w:val="00F0071A"/>
    <w:rsid w:val="00F03511"/>
    <w:rsid w:val="00F03679"/>
    <w:rsid w:val="00F03FA7"/>
    <w:rsid w:val="00F16062"/>
    <w:rsid w:val="00F16A97"/>
    <w:rsid w:val="00F174C5"/>
    <w:rsid w:val="00F1774F"/>
    <w:rsid w:val="00F20FB0"/>
    <w:rsid w:val="00F24C9E"/>
    <w:rsid w:val="00F2516A"/>
    <w:rsid w:val="00F25183"/>
    <w:rsid w:val="00F3100E"/>
    <w:rsid w:val="00F331F2"/>
    <w:rsid w:val="00F34A16"/>
    <w:rsid w:val="00F3653B"/>
    <w:rsid w:val="00F37A56"/>
    <w:rsid w:val="00F423B5"/>
    <w:rsid w:val="00F42773"/>
    <w:rsid w:val="00F44A99"/>
    <w:rsid w:val="00F44ED3"/>
    <w:rsid w:val="00F45801"/>
    <w:rsid w:val="00F46DD9"/>
    <w:rsid w:val="00F51466"/>
    <w:rsid w:val="00F527AC"/>
    <w:rsid w:val="00F5402A"/>
    <w:rsid w:val="00F6467B"/>
    <w:rsid w:val="00F647C6"/>
    <w:rsid w:val="00F658DB"/>
    <w:rsid w:val="00F673E8"/>
    <w:rsid w:val="00F72529"/>
    <w:rsid w:val="00F74305"/>
    <w:rsid w:val="00F745C3"/>
    <w:rsid w:val="00F76521"/>
    <w:rsid w:val="00F848E3"/>
    <w:rsid w:val="00F8690C"/>
    <w:rsid w:val="00F86B23"/>
    <w:rsid w:val="00F90B0A"/>
    <w:rsid w:val="00F921C2"/>
    <w:rsid w:val="00F94623"/>
    <w:rsid w:val="00F96E75"/>
    <w:rsid w:val="00F974D0"/>
    <w:rsid w:val="00FA1FA2"/>
    <w:rsid w:val="00FA261F"/>
    <w:rsid w:val="00FA2E3F"/>
    <w:rsid w:val="00FB16E1"/>
    <w:rsid w:val="00FB22A4"/>
    <w:rsid w:val="00FB291C"/>
    <w:rsid w:val="00FB425A"/>
    <w:rsid w:val="00FB51F3"/>
    <w:rsid w:val="00FB642A"/>
    <w:rsid w:val="00FB661E"/>
    <w:rsid w:val="00FC18AE"/>
    <w:rsid w:val="00FC2F7B"/>
    <w:rsid w:val="00FC3BEF"/>
    <w:rsid w:val="00FC6738"/>
    <w:rsid w:val="00FC6E2F"/>
    <w:rsid w:val="00FC7D73"/>
    <w:rsid w:val="00FD04A5"/>
    <w:rsid w:val="00FD2758"/>
    <w:rsid w:val="00FD42BA"/>
    <w:rsid w:val="00FD5E1D"/>
    <w:rsid w:val="00FD609E"/>
    <w:rsid w:val="00FD7614"/>
    <w:rsid w:val="00FE1D63"/>
    <w:rsid w:val="00FE4E1E"/>
    <w:rsid w:val="00FE6ADF"/>
    <w:rsid w:val="00FE6C8B"/>
    <w:rsid w:val="00FF02CC"/>
    <w:rsid w:val="00FF25C8"/>
    <w:rsid w:val="00FF43B2"/>
    <w:rsid w:val="00FF5039"/>
    <w:rsid w:val="00FF78EB"/>
    <w:rsid w:val="00FF7D65"/>
    <w:rsid w:val="01227970"/>
    <w:rsid w:val="01329141"/>
    <w:rsid w:val="013493D6"/>
    <w:rsid w:val="014997EB"/>
    <w:rsid w:val="014BA654"/>
    <w:rsid w:val="01C2BA31"/>
    <w:rsid w:val="01DB407E"/>
    <w:rsid w:val="020E4EDD"/>
    <w:rsid w:val="0216776B"/>
    <w:rsid w:val="021B8301"/>
    <w:rsid w:val="02255FF5"/>
    <w:rsid w:val="0238B087"/>
    <w:rsid w:val="023ADEC9"/>
    <w:rsid w:val="023FE0E5"/>
    <w:rsid w:val="025FE9A9"/>
    <w:rsid w:val="028F657D"/>
    <w:rsid w:val="02968101"/>
    <w:rsid w:val="02BF6D2E"/>
    <w:rsid w:val="02D61119"/>
    <w:rsid w:val="02EC7E7A"/>
    <w:rsid w:val="02ECE41C"/>
    <w:rsid w:val="02F86BBD"/>
    <w:rsid w:val="02FB2C12"/>
    <w:rsid w:val="0373684E"/>
    <w:rsid w:val="0388564E"/>
    <w:rsid w:val="03D6CBE3"/>
    <w:rsid w:val="03EC69E7"/>
    <w:rsid w:val="04136789"/>
    <w:rsid w:val="04172850"/>
    <w:rsid w:val="0419004B"/>
    <w:rsid w:val="0424AB46"/>
    <w:rsid w:val="04348E9C"/>
    <w:rsid w:val="0458CAD8"/>
    <w:rsid w:val="04632B15"/>
    <w:rsid w:val="04A320FA"/>
    <w:rsid w:val="04AFBF18"/>
    <w:rsid w:val="04DEFD47"/>
    <w:rsid w:val="04DFD68F"/>
    <w:rsid w:val="04E4EFC0"/>
    <w:rsid w:val="04E80A68"/>
    <w:rsid w:val="051DFF95"/>
    <w:rsid w:val="05249D4E"/>
    <w:rsid w:val="054209D1"/>
    <w:rsid w:val="054BF7B6"/>
    <w:rsid w:val="055D9E52"/>
    <w:rsid w:val="0561616D"/>
    <w:rsid w:val="05686BA9"/>
    <w:rsid w:val="05964F2A"/>
    <w:rsid w:val="05973F78"/>
    <w:rsid w:val="05DEC3A6"/>
    <w:rsid w:val="060BF3F9"/>
    <w:rsid w:val="06324AE9"/>
    <w:rsid w:val="06486187"/>
    <w:rsid w:val="06613794"/>
    <w:rsid w:val="0676F97A"/>
    <w:rsid w:val="06880F9B"/>
    <w:rsid w:val="06B96DA9"/>
    <w:rsid w:val="06D933CD"/>
    <w:rsid w:val="06ECD2A2"/>
    <w:rsid w:val="06F614B3"/>
    <w:rsid w:val="0725CE9A"/>
    <w:rsid w:val="0752CC1C"/>
    <w:rsid w:val="0754DC02"/>
    <w:rsid w:val="07626A40"/>
    <w:rsid w:val="077DCA28"/>
    <w:rsid w:val="0781529D"/>
    <w:rsid w:val="07A2F5CB"/>
    <w:rsid w:val="07B89A8A"/>
    <w:rsid w:val="07CBA7DD"/>
    <w:rsid w:val="07EBFC93"/>
    <w:rsid w:val="08066A05"/>
    <w:rsid w:val="082E35F7"/>
    <w:rsid w:val="08311C3C"/>
    <w:rsid w:val="08576375"/>
    <w:rsid w:val="085D1D9F"/>
    <w:rsid w:val="08703BDF"/>
    <w:rsid w:val="087683C5"/>
    <w:rsid w:val="087F9432"/>
    <w:rsid w:val="08D0D601"/>
    <w:rsid w:val="096B3727"/>
    <w:rsid w:val="096FFAC5"/>
    <w:rsid w:val="098C82E0"/>
    <w:rsid w:val="098E58B9"/>
    <w:rsid w:val="09C98175"/>
    <w:rsid w:val="09E2C593"/>
    <w:rsid w:val="09FC332A"/>
    <w:rsid w:val="0A0108D7"/>
    <w:rsid w:val="0A17E0F5"/>
    <w:rsid w:val="0A60890F"/>
    <w:rsid w:val="0A69D847"/>
    <w:rsid w:val="0A70DB59"/>
    <w:rsid w:val="0A7BEB72"/>
    <w:rsid w:val="0A9A2AD5"/>
    <w:rsid w:val="0A9CA64B"/>
    <w:rsid w:val="0AA0627A"/>
    <w:rsid w:val="0AAFECD2"/>
    <w:rsid w:val="0AB6831D"/>
    <w:rsid w:val="0AD22EEA"/>
    <w:rsid w:val="0AE13798"/>
    <w:rsid w:val="0AEB7755"/>
    <w:rsid w:val="0B23DAE7"/>
    <w:rsid w:val="0B5A649C"/>
    <w:rsid w:val="0B6FEAD3"/>
    <w:rsid w:val="0B8E981B"/>
    <w:rsid w:val="0BA519A9"/>
    <w:rsid w:val="0BAC6DE2"/>
    <w:rsid w:val="0BB6CC13"/>
    <w:rsid w:val="0BD23688"/>
    <w:rsid w:val="0BDE5B71"/>
    <w:rsid w:val="0BE4A1CB"/>
    <w:rsid w:val="0BF30E07"/>
    <w:rsid w:val="0C2E7527"/>
    <w:rsid w:val="0C2F9D9B"/>
    <w:rsid w:val="0C404361"/>
    <w:rsid w:val="0C46ED80"/>
    <w:rsid w:val="0C533AC1"/>
    <w:rsid w:val="0C55149D"/>
    <w:rsid w:val="0C6E3CFA"/>
    <w:rsid w:val="0C7666EE"/>
    <w:rsid w:val="0CA3B0B9"/>
    <w:rsid w:val="0CB7E5D2"/>
    <w:rsid w:val="0CC006AA"/>
    <w:rsid w:val="0CDE4BFC"/>
    <w:rsid w:val="0D04C030"/>
    <w:rsid w:val="0D1A3208"/>
    <w:rsid w:val="0D26541C"/>
    <w:rsid w:val="0D3EDE58"/>
    <w:rsid w:val="0D6DFDCD"/>
    <w:rsid w:val="0DB95F46"/>
    <w:rsid w:val="0DDF3388"/>
    <w:rsid w:val="0DE6D218"/>
    <w:rsid w:val="0E00FC78"/>
    <w:rsid w:val="0E192775"/>
    <w:rsid w:val="0E1E4F45"/>
    <w:rsid w:val="0E37CB4F"/>
    <w:rsid w:val="0E5A41F8"/>
    <w:rsid w:val="0E5EA563"/>
    <w:rsid w:val="0E8E948D"/>
    <w:rsid w:val="0EAEA43A"/>
    <w:rsid w:val="0EB43CFC"/>
    <w:rsid w:val="0ED6B426"/>
    <w:rsid w:val="0EDCBA6B"/>
    <w:rsid w:val="0EEB84E9"/>
    <w:rsid w:val="0F1BD34E"/>
    <w:rsid w:val="0F22F62A"/>
    <w:rsid w:val="0F2FE5DC"/>
    <w:rsid w:val="0F454D1C"/>
    <w:rsid w:val="0F48121A"/>
    <w:rsid w:val="0F6195A8"/>
    <w:rsid w:val="0F74A5F9"/>
    <w:rsid w:val="0F7D60CE"/>
    <w:rsid w:val="0F82B1EA"/>
    <w:rsid w:val="100C1014"/>
    <w:rsid w:val="1011A233"/>
    <w:rsid w:val="10601028"/>
    <w:rsid w:val="106CB07B"/>
    <w:rsid w:val="106F3D7B"/>
    <w:rsid w:val="10B08B0A"/>
    <w:rsid w:val="10CFE2A6"/>
    <w:rsid w:val="10F111E9"/>
    <w:rsid w:val="1112362B"/>
    <w:rsid w:val="113F3E45"/>
    <w:rsid w:val="117A7532"/>
    <w:rsid w:val="11923BCE"/>
    <w:rsid w:val="11B3A413"/>
    <w:rsid w:val="11E57AB3"/>
    <w:rsid w:val="11EB7917"/>
    <w:rsid w:val="12469778"/>
    <w:rsid w:val="12571399"/>
    <w:rsid w:val="127C10C6"/>
    <w:rsid w:val="128A61EE"/>
    <w:rsid w:val="12944FD3"/>
    <w:rsid w:val="12D413A2"/>
    <w:rsid w:val="12DD7E7E"/>
    <w:rsid w:val="132A9488"/>
    <w:rsid w:val="133DF1D3"/>
    <w:rsid w:val="138DCC21"/>
    <w:rsid w:val="13907107"/>
    <w:rsid w:val="139CE863"/>
    <w:rsid w:val="13ACB125"/>
    <w:rsid w:val="13AF0831"/>
    <w:rsid w:val="13CF046A"/>
    <w:rsid w:val="13DE2D8A"/>
    <w:rsid w:val="13F7D30C"/>
    <w:rsid w:val="13FA7E76"/>
    <w:rsid w:val="13FB4B10"/>
    <w:rsid w:val="1416B039"/>
    <w:rsid w:val="141DCBA9"/>
    <w:rsid w:val="144D6BDE"/>
    <w:rsid w:val="14538E64"/>
    <w:rsid w:val="14640F6F"/>
    <w:rsid w:val="146426AE"/>
    <w:rsid w:val="14793CE7"/>
    <w:rsid w:val="147E0244"/>
    <w:rsid w:val="1491B31B"/>
    <w:rsid w:val="14A5F8D5"/>
    <w:rsid w:val="14A72911"/>
    <w:rsid w:val="14CFA99F"/>
    <w:rsid w:val="152DBD58"/>
    <w:rsid w:val="156400EF"/>
    <w:rsid w:val="15712DBF"/>
    <w:rsid w:val="1572E718"/>
    <w:rsid w:val="157CE11F"/>
    <w:rsid w:val="15A9A49C"/>
    <w:rsid w:val="15B5F1DD"/>
    <w:rsid w:val="15BE6B48"/>
    <w:rsid w:val="15DC3C5C"/>
    <w:rsid w:val="160B2784"/>
    <w:rsid w:val="16192E1E"/>
    <w:rsid w:val="1630042E"/>
    <w:rsid w:val="1645F453"/>
    <w:rsid w:val="16465E71"/>
    <w:rsid w:val="1658E73F"/>
    <w:rsid w:val="168A3594"/>
    <w:rsid w:val="16F7E3CA"/>
    <w:rsid w:val="1707943C"/>
    <w:rsid w:val="171BA567"/>
    <w:rsid w:val="17268B24"/>
    <w:rsid w:val="173DF58A"/>
    <w:rsid w:val="17618F40"/>
    <w:rsid w:val="178BCCB2"/>
    <w:rsid w:val="17A7DEBE"/>
    <w:rsid w:val="17DB8F43"/>
    <w:rsid w:val="17DF8F6F"/>
    <w:rsid w:val="17E4FE68"/>
    <w:rsid w:val="180900AF"/>
    <w:rsid w:val="18203555"/>
    <w:rsid w:val="1822D4A2"/>
    <w:rsid w:val="182E87E3"/>
    <w:rsid w:val="1870288F"/>
    <w:rsid w:val="187A4F60"/>
    <w:rsid w:val="18827954"/>
    <w:rsid w:val="188F8A63"/>
    <w:rsid w:val="189CC50E"/>
    <w:rsid w:val="18B842F0"/>
    <w:rsid w:val="18BFF30D"/>
    <w:rsid w:val="1906B215"/>
    <w:rsid w:val="1915007B"/>
    <w:rsid w:val="191DDF88"/>
    <w:rsid w:val="19277100"/>
    <w:rsid w:val="1928D94A"/>
    <w:rsid w:val="192B5E18"/>
    <w:rsid w:val="1949EB83"/>
    <w:rsid w:val="196F511D"/>
    <w:rsid w:val="19BC2B15"/>
    <w:rsid w:val="1A22BE35"/>
    <w:rsid w:val="1A29353B"/>
    <w:rsid w:val="1A524B6D"/>
    <w:rsid w:val="1A83D6F2"/>
    <w:rsid w:val="1A873675"/>
    <w:rsid w:val="1A8A5487"/>
    <w:rsid w:val="1AD791FA"/>
    <w:rsid w:val="1AD7B2D3"/>
    <w:rsid w:val="1ADDC701"/>
    <w:rsid w:val="1AEEADAA"/>
    <w:rsid w:val="1B0924CE"/>
    <w:rsid w:val="1B187966"/>
    <w:rsid w:val="1B3D11EC"/>
    <w:rsid w:val="1B4BC7BB"/>
    <w:rsid w:val="1B6553C4"/>
    <w:rsid w:val="1BB20568"/>
    <w:rsid w:val="1BC24420"/>
    <w:rsid w:val="1C09CAAF"/>
    <w:rsid w:val="1C225E73"/>
    <w:rsid w:val="1C28435D"/>
    <w:rsid w:val="1C77D578"/>
    <w:rsid w:val="1C80B764"/>
    <w:rsid w:val="1CB4A3D6"/>
    <w:rsid w:val="1CD32B80"/>
    <w:rsid w:val="1CDD7F87"/>
    <w:rsid w:val="1CF578F4"/>
    <w:rsid w:val="1D03E530"/>
    <w:rsid w:val="1D1BE718"/>
    <w:rsid w:val="1D237E28"/>
    <w:rsid w:val="1D4D49E4"/>
    <w:rsid w:val="1D59FA50"/>
    <w:rsid w:val="1D62FB86"/>
    <w:rsid w:val="1DBF631C"/>
    <w:rsid w:val="1DEF88C7"/>
    <w:rsid w:val="1E344CE5"/>
    <w:rsid w:val="1E641501"/>
    <w:rsid w:val="1E840A8D"/>
    <w:rsid w:val="1E95CFCD"/>
    <w:rsid w:val="1EA25B72"/>
    <w:rsid w:val="1EA417C3"/>
    <w:rsid w:val="1EE0A639"/>
    <w:rsid w:val="1EE91A45"/>
    <w:rsid w:val="1F02043E"/>
    <w:rsid w:val="1F45FF0E"/>
    <w:rsid w:val="1F53D439"/>
    <w:rsid w:val="1F6AE650"/>
    <w:rsid w:val="1F759FFA"/>
    <w:rsid w:val="1F9BFC87"/>
    <w:rsid w:val="1FAB23F6"/>
    <w:rsid w:val="1FBAC09E"/>
    <w:rsid w:val="1FD0AED9"/>
    <w:rsid w:val="1FF211A7"/>
    <w:rsid w:val="1FFFB78D"/>
    <w:rsid w:val="20083B90"/>
    <w:rsid w:val="201C6BBF"/>
    <w:rsid w:val="20496941"/>
    <w:rsid w:val="20690CB9"/>
    <w:rsid w:val="206E793D"/>
    <w:rsid w:val="21175C87"/>
    <w:rsid w:val="211FE08A"/>
    <w:rsid w:val="2120D211"/>
    <w:rsid w:val="21402B29"/>
    <w:rsid w:val="214F440D"/>
    <w:rsid w:val="2179A8BD"/>
    <w:rsid w:val="218CF490"/>
    <w:rsid w:val="21A2D0ED"/>
    <w:rsid w:val="21A4ECF5"/>
    <w:rsid w:val="21A58851"/>
    <w:rsid w:val="21B7D502"/>
    <w:rsid w:val="21BDAF20"/>
    <w:rsid w:val="22157193"/>
    <w:rsid w:val="2218348D"/>
    <w:rsid w:val="2220BB07"/>
    <w:rsid w:val="22326C7D"/>
    <w:rsid w:val="2253DEAC"/>
    <w:rsid w:val="22790C33"/>
    <w:rsid w:val="2280CA58"/>
    <w:rsid w:val="2283F748"/>
    <w:rsid w:val="228B4C5B"/>
    <w:rsid w:val="228E0EE2"/>
    <w:rsid w:val="22D189E1"/>
    <w:rsid w:val="22EF9302"/>
    <w:rsid w:val="22FA4DEB"/>
    <w:rsid w:val="230E7E1A"/>
    <w:rsid w:val="23426A8C"/>
    <w:rsid w:val="235A63F9"/>
    <w:rsid w:val="2383D6DB"/>
    <w:rsid w:val="23A21B97"/>
    <w:rsid w:val="23B03D2C"/>
    <w:rsid w:val="23B1FEBF"/>
    <w:rsid w:val="23D104C7"/>
    <w:rsid w:val="23DE5458"/>
    <w:rsid w:val="2412E46C"/>
    <w:rsid w:val="24323D84"/>
    <w:rsid w:val="2460A479"/>
    <w:rsid w:val="24B06AEB"/>
    <w:rsid w:val="24BDFAE6"/>
    <w:rsid w:val="24D80E81"/>
    <w:rsid w:val="251AAB7B"/>
    <w:rsid w:val="25A4F083"/>
    <w:rsid w:val="25D12C68"/>
    <w:rsid w:val="25D6365D"/>
    <w:rsid w:val="25E89708"/>
    <w:rsid w:val="261351BF"/>
    <w:rsid w:val="261ED4A2"/>
    <w:rsid w:val="2627FE94"/>
    <w:rsid w:val="2653CB67"/>
    <w:rsid w:val="2675F415"/>
    <w:rsid w:val="26787CBE"/>
    <w:rsid w:val="269B86C9"/>
    <w:rsid w:val="26BE3A6B"/>
    <w:rsid w:val="26E41DCC"/>
    <w:rsid w:val="26ED383D"/>
    <w:rsid w:val="270F7E9B"/>
    <w:rsid w:val="271EE85C"/>
    <w:rsid w:val="271FC7EB"/>
    <w:rsid w:val="27447EEA"/>
    <w:rsid w:val="274CA549"/>
    <w:rsid w:val="276B1652"/>
    <w:rsid w:val="27765CDC"/>
    <w:rsid w:val="27917EF3"/>
    <w:rsid w:val="27AAE0DF"/>
    <w:rsid w:val="27D1EDEE"/>
    <w:rsid w:val="27E80BAD"/>
    <w:rsid w:val="27F53701"/>
    <w:rsid w:val="280BAAFB"/>
    <w:rsid w:val="281F68E0"/>
    <w:rsid w:val="2820B18D"/>
    <w:rsid w:val="282BAB89"/>
    <w:rsid w:val="28382B9B"/>
    <w:rsid w:val="2842C04B"/>
    <w:rsid w:val="28642CFE"/>
    <w:rsid w:val="2877820B"/>
    <w:rsid w:val="28893C79"/>
    <w:rsid w:val="28911FE8"/>
    <w:rsid w:val="289E0DBD"/>
    <w:rsid w:val="28AEF9BD"/>
    <w:rsid w:val="28B37774"/>
    <w:rsid w:val="28C33C27"/>
    <w:rsid w:val="28DDD18C"/>
    <w:rsid w:val="2905D625"/>
    <w:rsid w:val="2919E863"/>
    <w:rsid w:val="2930D9AD"/>
    <w:rsid w:val="293F5474"/>
    <w:rsid w:val="2944ED36"/>
    <w:rsid w:val="2968F85A"/>
    <w:rsid w:val="29705145"/>
    <w:rsid w:val="29F2C8F3"/>
    <w:rsid w:val="2A0190F6"/>
    <w:rsid w:val="2A0A4A22"/>
    <w:rsid w:val="2A10DCAB"/>
    <w:rsid w:val="2A2A2C46"/>
    <w:rsid w:val="2A4BE790"/>
    <w:rsid w:val="2A6B0164"/>
    <w:rsid w:val="2A75B734"/>
    <w:rsid w:val="2A7B0D4B"/>
    <w:rsid w:val="2AA63851"/>
    <w:rsid w:val="2ADD279E"/>
    <w:rsid w:val="2AF69B4C"/>
    <w:rsid w:val="2B15698A"/>
    <w:rsid w:val="2B416E15"/>
    <w:rsid w:val="2B51E407"/>
    <w:rsid w:val="2B5F3556"/>
    <w:rsid w:val="2B75A5CF"/>
    <w:rsid w:val="2B91F8FB"/>
    <w:rsid w:val="2BA06BDF"/>
    <w:rsid w:val="2BC42692"/>
    <w:rsid w:val="2BEAB38F"/>
    <w:rsid w:val="2C3E048C"/>
    <w:rsid w:val="2C417CCD"/>
    <w:rsid w:val="2C501C5B"/>
    <w:rsid w:val="2C786C27"/>
    <w:rsid w:val="2C803355"/>
    <w:rsid w:val="2C94E079"/>
    <w:rsid w:val="2D30163D"/>
    <w:rsid w:val="2D35A0D2"/>
    <w:rsid w:val="2D4E59DE"/>
    <w:rsid w:val="2D5C14E6"/>
    <w:rsid w:val="2D60D265"/>
    <w:rsid w:val="2DFC901B"/>
    <w:rsid w:val="2E05C682"/>
    <w:rsid w:val="2E314B73"/>
    <w:rsid w:val="2E334D9F"/>
    <w:rsid w:val="2E46A8D7"/>
    <w:rsid w:val="2E6D612F"/>
    <w:rsid w:val="2E7CFF53"/>
    <w:rsid w:val="2E8309CB"/>
    <w:rsid w:val="2E895CFB"/>
    <w:rsid w:val="2EAF81CD"/>
    <w:rsid w:val="2F0EA7E6"/>
    <w:rsid w:val="2F850DE5"/>
    <w:rsid w:val="2F990387"/>
    <w:rsid w:val="2FA550C8"/>
    <w:rsid w:val="2FA91F05"/>
    <w:rsid w:val="2FBCE70A"/>
    <w:rsid w:val="2FE81A4A"/>
    <w:rsid w:val="2FED797D"/>
    <w:rsid w:val="30473813"/>
    <w:rsid w:val="30488E41"/>
    <w:rsid w:val="3066C9BD"/>
    <w:rsid w:val="3073DD02"/>
    <w:rsid w:val="308EBEB8"/>
    <w:rsid w:val="30A5D1C1"/>
    <w:rsid w:val="30BDF864"/>
    <w:rsid w:val="30E4EE20"/>
    <w:rsid w:val="313B57E1"/>
    <w:rsid w:val="3164B825"/>
    <w:rsid w:val="317752ED"/>
    <w:rsid w:val="31BAF78D"/>
    <w:rsid w:val="31D2B5F2"/>
    <w:rsid w:val="31D70C00"/>
    <w:rsid w:val="31E438E0"/>
    <w:rsid w:val="3202B2C2"/>
    <w:rsid w:val="321F6FCD"/>
    <w:rsid w:val="3235E03B"/>
    <w:rsid w:val="3238BB17"/>
    <w:rsid w:val="3258A7C1"/>
    <w:rsid w:val="325B6739"/>
    <w:rsid w:val="325DAA9D"/>
    <w:rsid w:val="326EB15C"/>
    <w:rsid w:val="327C0E8C"/>
    <w:rsid w:val="328B15E2"/>
    <w:rsid w:val="32ADCF16"/>
    <w:rsid w:val="32C74284"/>
    <w:rsid w:val="32C8DEFC"/>
    <w:rsid w:val="3326E380"/>
    <w:rsid w:val="33334257"/>
    <w:rsid w:val="33585DFC"/>
    <w:rsid w:val="3363B83A"/>
    <w:rsid w:val="33A5D8EE"/>
    <w:rsid w:val="33A8AF29"/>
    <w:rsid w:val="33B0E085"/>
    <w:rsid w:val="33BDDCF3"/>
    <w:rsid w:val="33DEAC99"/>
    <w:rsid w:val="349F8DB7"/>
    <w:rsid w:val="34AD6F8A"/>
    <w:rsid w:val="34B5EA5B"/>
    <w:rsid w:val="34B75453"/>
    <w:rsid w:val="34D8239B"/>
    <w:rsid w:val="34EA15C8"/>
    <w:rsid w:val="3527F296"/>
    <w:rsid w:val="35311FB0"/>
    <w:rsid w:val="35430FBC"/>
    <w:rsid w:val="3544B160"/>
    <w:rsid w:val="356EF632"/>
    <w:rsid w:val="3580B412"/>
    <w:rsid w:val="3598AD7F"/>
    <w:rsid w:val="35A2F7EA"/>
    <w:rsid w:val="35BAF157"/>
    <w:rsid w:val="35C47E88"/>
    <w:rsid w:val="35D4B292"/>
    <w:rsid w:val="35DEB53A"/>
    <w:rsid w:val="35F18751"/>
    <w:rsid w:val="35F7F7DF"/>
    <w:rsid w:val="362629A9"/>
    <w:rsid w:val="36435636"/>
    <w:rsid w:val="3651BABC"/>
    <w:rsid w:val="365AEC78"/>
    <w:rsid w:val="3697EB49"/>
    <w:rsid w:val="369CEFB7"/>
    <w:rsid w:val="36AFEF4E"/>
    <w:rsid w:val="36C087FF"/>
    <w:rsid w:val="36CE970F"/>
    <w:rsid w:val="36DFE228"/>
    <w:rsid w:val="3749E913"/>
    <w:rsid w:val="374B85C6"/>
    <w:rsid w:val="374D9E53"/>
    <w:rsid w:val="374E7B1E"/>
    <w:rsid w:val="3764FA99"/>
    <w:rsid w:val="3769D5C9"/>
    <w:rsid w:val="3787D2F0"/>
    <w:rsid w:val="378A4AFF"/>
    <w:rsid w:val="379E556C"/>
    <w:rsid w:val="37C7FA15"/>
    <w:rsid w:val="37C9080D"/>
    <w:rsid w:val="37CABB4C"/>
    <w:rsid w:val="37D5A675"/>
    <w:rsid w:val="381D2D1A"/>
    <w:rsid w:val="3824786A"/>
    <w:rsid w:val="383955E8"/>
    <w:rsid w:val="3842CB72"/>
    <w:rsid w:val="386CDACF"/>
    <w:rsid w:val="389DF5D0"/>
    <w:rsid w:val="38A3F2CF"/>
    <w:rsid w:val="38A696F4"/>
    <w:rsid w:val="38B69E38"/>
    <w:rsid w:val="38C4FD1F"/>
    <w:rsid w:val="38C7E945"/>
    <w:rsid w:val="38F071A2"/>
    <w:rsid w:val="39309EF3"/>
    <w:rsid w:val="39325F9E"/>
    <w:rsid w:val="3936CB6E"/>
    <w:rsid w:val="393798C4"/>
    <w:rsid w:val="394C2876"/>
    <w:rsid w:val="3956EF2F"/>
    <w:rsid w:val="395FF164"/>
    <w:rsid w:val="396421E3"/>
    <w:rsid w:val="3968092D"/>
    <w:rsid w:val="39821A35"/>
    <w:rsid w:val="398D3065"/>
    <w:rsid w:val="3990777B"/>
    <w:rsid w:val="3990F09C"/>
    <w:rsid w:val="39B5A11E"/>
    <w:rsid w:val="39C4FFB5"/>
    <w:rsid w:val="3A0A68E9"/>
    <w:rsid w:val="3A27F378"/>
    <w:rsid w:val="3A3A79CF"/>
    <w:rsid w:val="3A466781"/>
    <w:rsid w:val="3A6EE129"/>
    <w:rsid w:val="3A7C40C4"/>
    <w:rsid w:val="3A7D291F"/>
    <w:rsid w:val="3A9B5068"/>
    <w:rsid w:val="3A9EF1CC"/>
    <w:rsid w:val="3AA56BDC"/>
    <w:rsid w:val="3AAEAF7A"/>
    <w:rsid w:val="3ABF73B2"/>
    <w:rsid w:val="3AEEEFE4"/>
    <w:rsid w:val="3B087BC8"/>
    <w:rsid w:val="3B26D5B7"/>
    <w:rsid w:val="3B3016F4"/>
    <w:rsid w:val="3B4744B7"/>
    <w:rsid w:val="3B4EB156"/>
    <w:rsid w:val="3B787D12"/>
    <w:rsid w:val="3B809DEA"/>
    <w:rsid w:val="3B988CBF"/>
    <w:rsid w:val="3BB70F7A"/>
    <w:rsid w:val="3BFA44B4"/>
    <w:rsid w:val="3BFD3FF1"/>
    <w:rsid w:val="3C742C90"/>
    <w:rsid w:val="3C8DC22A"/>
    <w:rsid w:val="3C9C018A"/>
    <w:rsid w:val="3D147A70"/>
    <w:rsid w:val="3D14A782"/>
    <w:rsid w:val="3D74D43C"/>
    <w:rsid w:val="3DAC4EFA"/>
    <w:rsid w:val="3DCC2BD6"/>
    <w:rsid w:val="3DDC6A8E"/>
    <w:rsid w:val="3DEB6FDB"/>
    <w:rsid w:val="3DF85D93"/>
    <w:rsid w:val="3E0A2FE2"/>
    <w:rsid w:val="3E2A6052"/>
    <w:rsid w:val="3E40C3B1"/>
    <w:rsid w:val="3E69248A"/>
    <w:rsid w:val="3E6A8F6D"/>
    <w:rsid w:val="3E6B2CF5"/>
    <w:rsid w:val="3E724D3A"/>
    <w:rsid w:val="3E964B30"/>
    <w:rsid w:val="3EB490E1"/>
    <w:rsid w:val="3EFEC15A"/>
    <w:rsid w:val="3F173062"/>
    <w:rsid w:val="3F480B91"/>
    <w:rsid w:val="3F4EAB20"/>
    <w:rsid w:val="3F529104"/>
    <w:rsid w:val="3F59F1AA"/>
    <w:rsid w:val="3F61ABDF"/>
    <w:rsid w:val="3F7B94D8"/>
    <w:rsid w:val="3F8516EE"/>
    <w:rsid w:val="3FBAD3FE"/>
    <w:rsid w:val="3FCAE9FC"/>
    <w:rsid w:val="4000C70C"/>
    <w:rsid w:val="4002190F"/>
    <w:rsid w:val="4002FDAE"/>
    <w:rsid w:val="4006B9DD"/>
    <w:rsid w:val="403AE7AB"/>
    <w:rsid w:val="40AC1057"/>
    <w:rsid w:val="40ACD52C"/>
    <w:rsid w:val="40B7F451"/>
    <w:rsid w:val="40C4C018"/>
    <w:rsid w:val="40CAC1C6"/>
    <w:rsid w:val="40E05878"/>
    <w:rsid w:val="40FBA803"/>
    <w:rsid w:val="410278C8"/>
    <w:rsid w:val="410C2DA4"/>
    <w:rsid w:val="41146E7B"/>
    <w:rsid w:val="411CAD43"/>
    <w:rsid w:val="41297290"/>
    <w:rsid w:val="413CAE5D"/>
    <w:rsid w:val="4150C63D"/>
    <w:rsid w:val="415A39FF"/>
    <w:rsid w:val="415CA1C8"/>
    <w:rsid w:val="41620114"/>
    <w:rsid w:val="416E36AE"/>
    <w:rsid w:val="41B92EF9"/>
    <w:rsid w:val="41E7E5D4"/>
    <w:rsid w:val="420533DF"/>
    <w:rsid w:val="421E7087"/>
    <w:rsid w:val="422DBEB3"/>
    <w:rsid w:val="424E6361"/>
    <w:rsid w:val="4255C407"/>
    <w:rsid w:val="42783839"/>
    <w:rsid w:val="42981515"/>
    <w:rsid w:val="42CBCEB6"/>
    <w:rsid w:val="42D78032"/>
    <w:rsid w:val="430E031E"/>
    <w:rsid w:val="432813D0"/>
    <w:rsid w:val="439AC092"/>
    <w:rsid w:val="43CD889A"/>
    <w:rsid w:val="43DF7AD9"/>
    <w:rsid w:val="43FC366B"/>
    <w:rsid w:val="442E02DB"/>
    <w:rsid w:val="4439E2DF"/>
    <w:rsid w:val="443C6963"/>
    <w:rsid w:val="4472E818"/>
    <w:rsid w:val="447E0DA2"/>
    <w:rsid w:val="447E393A"/>
    <w:rsid w:val="44C0DB65"/>
    <w:rsid w:val="44CBBEC4"/>
    <w:rsid w:val="44D3FBAB"/>
    <w:rsid w:val="44F09B6E"/>
    <w:rsid w:val="4521E476"/>
    <w:rsid w:val="454075BC"/>
    <w:rsid w:val="454D8BCA"/>
    <w:rsid w:val="455F077E"/>
    <w:rsid w:val="456A4A94"/>
    <w:rsid w:val="4581AE05"/>
    <w:rsid w:val="458A2770"/>
    <w:rsid w:val="45BFD118"/>
    <w:rsid w:val="45CE5FA9"/>
    <w:rsid w:val="45E9720A"/>
    <w:rsid w:val="46243760"/>
    <w:rsid w:val="46363A09"/>
    <w:rsid w:val="4636DF7B"/>
    <w:rsid w:val="46486F9C"/>
    <w:rsid w:val="46609421"/>
    <w:rsid w:val="4688A40D"/>
    <w:rsid w:val="469589C1"/>
    <w:rsid w:val="46987CA2"/>
    <w:rsid w:val="46BBB3F5"/>
    <w:rsid w:val="46E3C1ED"/>
    <w:rsid w:val="47070DF8"/>
    <w:rsid w:val="47071890"/>
    <w:rsid w:val="470BC22C"/>
    <w:rsid w:val="4729A0A4"/>
    <w:rsid w:val="47491430"/>
    <w:rsid w:val="476F8247"/>
    <w:rsid w:val="47939F40"/>
    <w:rsid w:val="47BCCA68"/>
    <w:rsid w:val="47C4B577"/>
    <w:rsid w:val="47D7EB46"/>
    <w:rsid w:val="48579792"/>
    <w:rsid w:val="485AF1C6"/>
    <w:rsid w:val="4898722B"/>
    <w:rsid w:val="48B4CD38"/>
    <w:rsid w:val="48BD6947"/>
    <w:rsid w:val="48C07204"/>
    <w:rsid w:val="48C430AA"/>
    <w:rsid w:val="48CCE3A4"/>
    <w:rsid w:val="48DC2A17"/>
    <w:rsid w:val="49146BAC"/>
    <w:rsid w:val="495BD822"/>
    <w:rsid w:val="496D7624"/>
    <w:rsid w:val="4982D6BF"/>
    <w:rsid w:val="49975554"/>
    <w:rsid w:val="49A3EAAC"/>
    <w:rsid w:val="49D39C93"/>
    <w:rsid w:val="49F92053"/>
    <w:rsid w:val="4A163A11"/>
    <w:rsid w:val="4A450632"/>
    <w:rsid w:val="4A5610AF"/>
    <w:rsid w:val="4A588B1F"/>
    <w:rsid w:val="4A594AB3"/>
    <w:rsid w:val="4A633155"/>
    <w:rsid w:val="4A89EC7D"/>
    <w:rsid w:val="4AAC2336"/>
    <w:rsid w:val="4AC872E3"/>
    <w:rsid w:val="4AF63EDA"/>
    <w:rsid w:val="4AF84283"/>
    <w:rsid w:val="4B08230C"/>
    <w:rsid w:val="4B36ED2F"/>
    <w:rsid w:val="4B396B35"/>
    <w:rsid w:val="4B414EA4"/>
    <w:rsid w:val="4B7DCC28"/>
    <w:rsid w:val="4B95F866"/>
    <w:rsid w:val="4BDB5280"/>
    <w:rsid w:val="4BE37DF0"/>
    <w:rsid w:val="4BE635DF"/>
    <w:rsid w:val="4C058D7B"/>
    <w:rsid w:val="4C09735F"/>
    <w:rsid w:val="4C17EE26"/>
    <w:rsid w:val="4C2FE793"/>
    <w:rsid w:val="4C88D13C"/>
    <w:rsid w:val="4C92755F"/>
    <w:rsid w:val="4CCEF616"/>
    <w:rsid w:val="4CDCEAB8"/>
    <w:rsid w:val="4CF4E425"/>
    <w:rsid w:val="4CFE5232"/>
    <w:rsid w:val="4D0194AA"/>
    <w:rsid w:val="4D100F28"/>
    <w:rsid w:val="4D46C4A0"/>
    <w:rsid w:val="4D4DBBCC"/>
    <w:rsid w:val="4D98CBE8"/>
    <w:rsid w:val="4DB1A81D"/>
    <w:rsid w:val="4DBA853E"/>
    <w:rsid w:val="4DF97AA7"/>
    <w:rsid w:val="4E0E2276"/>
    <w:rsid w:val="4E1C4DEA"/>
    <w:rsid w:val="4E395F63"/>
    <w:rsid w:val="4E639142"/>
    <w:rsid w:val="4E72F06B"/>
    <w:rsid w:val="4EBF8F51"/>
    <w:rsid w:val="4EE65E6B"/>
    <w:rsid w:val="4F0A0081"/>
    <w:rsid w:val="4F52C1DB"/>
    <w:rsid w:val="4F57A8B9"/>
    <w:rsid w:val="4F8BD81F"/>
    <w:rsid w:val="4F9392D4"/>
    <w:rsid w:val="4FA23262"/>
    <w:rsid w:val="4FD2253C"/>
    <w:rsid w:val="4FE16951"/>
    <w:rsid w:val="501426D3"/>
    <w:rsid w:val="50C3C7B8"/>
    <w:rsid w:val="50D8CBCD"/>
    <w:rsid w:val="5106E0EF"/>
    <w:rsid w:val="511DC2BC"/>
    <w:rsid w:val="514DDE50"/>
    <w:rsid w:val="514EA622"/>
    <w:rsid w:val="515C7E3F"/>
    <w:rsid w:val="517C0946"/>
    <w:rsid w:val="518563A6"/>
    <w:rsid w:val="51B4A8A6"/>
    <w:rsid w:val="51B4E2DC"/>
    <w:rsid w:val="51BF7736"/>
    <w:rsid w:val="51CB4128"/>
    <w:rsid w:val="51E25402"/>
    <w:rsid w:val="52082399"/>
    <w:rsid w:val="5221EAA4"/>
    <w:rsid w:val="525AACFA"/>
    <w:rsid w:val="52798108"/>
    <w:rsid w:val="529D5C46"/>
    <w:rsid w:val="52B3EC27"/>
    <w:rsid w:val="52D37BAC"/>
    <w:rsid w:val="52D46E26"/>
    <w:rsid w:val="52D9F22B"/>
    <w:rsid w:val="52F766CF"/>
    <w:rsid w:val="52FE00FE"/>
    <w:rsid w:val="5339F3F8"/>
    <w:rsid w:val="537E9226"/>
    <w:rsid w:val="53994E1A"/>
    <w:rsid w:val="53E0D4BF"/>
    <w:rsid w:val="53F4D21D"/>
    <w:rsid w:val="53FAA0A8"/>
    <w:rsid w:val="5402C780"/>
    <w:rsid w:val="5420BFB6"/>
    <w:rsid w:val="544AAB50"/>
    <w:rsid w:val="5457C15E"/>
    <w:rsid w:val="545FA4CD"/>
    <w:rsid w:val="5465C3BE"/>
    <w:rsid w:val="54C1C849"/>
    <w:rsid w:val="54DBF75D"/>
    <w:rsid w:val="54DF4466"/>
    <w:rsid w:val="54E231EF"/>
    <w:rsid w:val="551C7993"/>
    <w:rsid w:val="551C88BB"/>
    <w:rsid w:val="5552D048"/>
    <w:rsid w:val="55781192"/>
    <w:rsid w:val="557AE034"/>
    <w:rsid w:val="558D6DC3"/>
    <w:rsid w:val="55D015DB"/>
    <w:rsid w:val="55E00077"/>
    <w:rsid w:val="55F8D3D8"/>
    <w:rsid w:val="5624587F"/>
    <w:rsid w:val="562D4224"/>
    <w:rsid w:val="5632BB9F"/>
    <w:rsid w:val="56361089"/>
    <w:rsid w:val="56514CE5"/>
    <w:rsid w:val="5689D08E"/>
    <w:rsid w:val="56C1131B"/>
    <w:rsid w:val="56C909EC"/>
    <w:rsid w:val="56EAEAEA"/>
    <w:rsid w:val="56F7EEF5"/>
    <w:rsid w:val="573F381B"/>
    <w:rsid w:val="574B5CB8"/>
    <w:rsid w:val="578B8FB0"/>
    <w:rsid w:val="579E68CC"/>
    <w:rsid w:val="57B22663"/>
    <w:rsid w:val="57D85423"/>
    <w:rsid w:val="57DA6F4B"/>
    <w:rsid w:val="57DCF5B4"/>
    <w:rsid w:val="57F1A3BE"/>
    <w:rsid w:val="58092559"/>
    <w:rsid w:val="58096A5A"/>
    <w:rsid w:val="5839D772"/>
    <w:rsid w:val="584BD193"/>
    <w:rsid w:val="586C46B8"/>
    <w:rsid w:val="588E9C4D"/>
    <w:rsid w:val="5896C767"/>
    <w:rsid w:val="58995994"/>
    <w:rsid w:val="58A10C67"/>
    <w:rsid w:val="58A1D2FF"/>
    <w:rsid w:val="58C65716"/>
    <w:rsid w:val="58D173EB"/>
    <w:rsid w:val="58DB087C"/>
    <w:rsid w:val="58E326DA"/>
    <w:rsid w:val="58EAC386"/>
    <w:rsid w:val="58F50DF1"/>
    <w:rsid w:val="58FF4EE4"/>
    <w:rsid w:val="591EB317"/>
    <w:rsid w:val="5920E3EB"/>
    <w:rsid w:val="59439211"/>
    <w:rsid w:val="596301FF"/>
    <w:rsid w:val="59783FB0"/>
    <w:rsid w:val="59AD027F"/>
    <w:rsid w:val="59CEC8FF"/>
    <w:rsid w:val="5A728773"/>
    <w:rsid w:val="5A90013A"/>
    <w:rsid w:val="5AAA9FE6"/>
    <w:rsid w:val="5AF9F62D"/>
    <w:rsid w:val="5B2346D2"/>
    <w:rsid w:val="5B347FFB"/>
    <w:rsid w:val="5B3B52B5"/>
    <w:rsid w:val="5B4FEA8A"/>
    <w:rsid w:val="5B517373"/>
    <w:rsid w:val="5B5F0469"/>
    <w:rsid w:val="5B940D7D"/>
    <w:rsid w:val="5BD77FA6"/>
    <w:rsid w:val="5BE0A196"/>
    <w:rsid w:val="5BE7204C"/>
    <w:rsid w:val="5C3248F1"/>
    <w:rsid w:val="5C4598B3"/>
    <w:rsid w:val="5C7772B1"/>
    <w:rsid w:val="5CA99CAE"/>
    <w:rsid w:val="5CBEC8FC"/>
    <w:rsid w:val="5CBF6791"/>
    <w:rsid w:val="5CE1BB59"/>
    <w:rsid w:val="5CF8596E"/>
    <w:rsid w:val="5CFC0536"/>
    <w:rsid w:val="5D0C111D"/>
    <w:rsid w:val="5D240A8A"/>
    <w:rsid w:val="5D2DF86F"/>
    <w:rsid w:val="5D5C7EF0"/>
    <w:rsid w:val="5D9CB241"/>
    <w:rsid w:val="5DCE162E"/>
    <w:rsid w:val="5DCF3F26"/>
    <w:rsid w:val="5DE27DCE"/>
    <w:rsid w:val="5E19CED7"/>
    <w:rsid w:val="5E1DFAB3"/>
    <w:rsid w:val="5E32B8D0"/>
    <w:rsid w:val="5E892A76"/>
    <w:rsid w:val="5E93185B"/>
    <w:rsid w:val="5EA0C75D"/>
    <w:rsid w:val="5EDC5AD0"/>
    <w:rsid w:val="5F092581"/>
    <w:rsid w:val="5F2CA083"/>
    <w:rsid w:val="5F375F02"/>
    <w:rsid w:val="5F420669"/>
    <w:rsid w:val="5F446AF9"/>
    <w:rsid w:val="5F4F55F8"/>
    <w:rsid w:val="5F5C6EFE"/>
    <w:rsid w:val="5F60E1DB"/>
    <w:rsid w:val="5F636065"/>
    <w:rsid w:val="5FA29225"/>
    <w:rsid w:val="5FA3B95F"/>
    <w:rsid w:val="6008A9D0"/>
    <w:rsid w:val="60731CDB"/>
    <w:rsid w:val="60E0070D"/>
    <w:rsid w:val="60FCC5AD"/>
    <w:rsid w:val="610CE204"/>
    <w:rsid w:val="61257989"/>
    <w:rsid w:val="613BF340"/>
    <w:rsid w:val="613CF494"/>
    <w:rsid w:val="6192D9B8"/>
    <w:rsid w:val="61947833"/>
    <w:rsid w:val="61D437DC"/>
    <w:rsid w:val="61E9A2F6"/>
    <w:rsid w:val="62097FD2"/>
    <w:rsid w:val="620E3B48"/>
    <w:rsid w:val="620F4B65"/>
    <w:rsid w:val="6218F53C"/>
    <w:rsid w:val="6239A57D"/>
    <w:rsid w:val="623F46D9"/>
    <w:rsid w:val="62452970"/>
    <w:rsid w:val="6246C623"/>
    <w:rsid w:val="627C53B3"/>
    <w:rsid w:val="629B131F"/>
    <w:rsid w:val="62B9DDF1"/>
    <w:rsid w:val="631B7880"/>
    <w:rsid w:val="631D0003"/>
    <w:rsid w:val="6328F970"/>
    <w:rsid w:val="632A4963"/>
    <w:rsid w:val="63349645"/>
    <w:rsid w:val="6334A0DD"/>
    <w:rsid w:val="635E2A5B"/>
    <w:rsid w:val="636CB09C"/>
    <w:rsid w:val="63D3B892"/>
    <w:rsid w:val="63E4D362"/>
    <w:rsid w:val="63F378C8"/>
    <w:rsid w:val="64023774"/>
    <w:rsid w:val="642B97B8"/>
    <w:rsid w:val="642F3C95"/>
    <w:rsid w:val="6436E380"/>
    <w:rsid w:val="646270ED"/>
    <w:rsid w:val="64668482"/>
    <w:rsid w:val="647B8897"/>
    <w:rsid w:val="6499E68B"/>
    <w:rsid w:val="64D878F3"/>
    <w:rsid w:val="64E71AE2"/>
    <w:rsid w:val="64F26A09"/>
    <w:rsid w:val="64F70A39"/>
    <w:rsid w:val="6534FE41"/>
    <w:rsid w:val="65468780"/>
    <w:rsid w:val="65588289"/>
    <w:rsid w:val="656DA70C"/>
    <w:rsid w:val="65CA2003"/>
    <w:rsid w:val="65D18C85"/>
    <w:rsid w:val="65E1A719"/>
    <w:rsid w:val="660F125E"/>
    <w:rsid w:val="66178D19"/>
    <w:rsid w:val="66472977"/>
    <w:rsid w:val="664AE23F"/>
    <w:rsid w:val="664DD797"/>
    <w:rsid w:val="66B1427B"/>
    <w:rsid w:val="66BE13E0"/>
    <w:rsid w:val="66C5CAED"/>
    <w:rsid w:val="66F4AAFC"/>
    <w:rsid w:val="6711B843"/>
    <w:rsid w:val="6776DC75"/>
    <w:rsid w:val="67D08CAA"/>
    <w:rsid w:val="67EDFF4B"/>
    <w:rsid w:val="680CBFB6"/>
    <w:rsid w:val="682FF67B"/>
    <w:rsid w:val="68491ED8"/>
    <w:rsid w:val="685BF53D"/>
    <w:rsid w:val="6895766D"/>
    <w:rsid w:val="689FA1D1"/>
    <w:rsid w:val="68A75C86"/>
    <w:rsid w:val="68C12E3C"/>
    <w:rsid w:val="68DC3D77"/>
    <w:rsid w:val="68F0CCC1"/>
    <w:rsid w:val="68F6B265"/>
    <w:rsid w:val="690124B9"/>
    <w:rsid w:val="6902671D"/>
    <w:rsid w:val="6918BAFB"/>
    <w:rsid w:val="6920171E"/>
    <w:rsid w:val="694B4906"/>
    <w:rsid w:val="6950FF07"/>
    <w:rsid w:val="69885010"/>
    <w:rsid w:val="698FF19C"/>
    <w:rsid w:val="69B2AA28"/>
    <w:rsid w:val="69B7DD48"/>
    <w:rsid w:val="69E6969A"/>
    <w:rsid w:val="69ECC850"/>
    <w:rsid w:val="69F7C2E0"/>
    <w:rsid w:val="69F90ED3"/>
    <w:rsid w:val="69FE5404"/>
    <w:rsid w:val="6A05EA73"/>
    <w:rsid w:val="6A1BE7C5"/>
    <w:rsid w:val="6A3B32EA"/>
    <w:rsid w:val="6A54693A"/>
    <w:rsid w:val="6A60F0F3"/>
    <w:rsid w:val="6A7177DA"/>
    <w:rsid w:val="6A7E74E7"/>
    <w:rsid w:val="6ACAE59F"/>
    <w:rsid w:val="6AE5B547"/>
    <w:rsid w:val="6B0EE06F"/>
    <w:rsid w:val="6B1DC51F"/>
    <w:rsid w:val="6B1F5C90"/>
    <w:rsid w:val="6B3C7E85"/>
    <w:rsid w:val="6B3FDA00"/>
    <w:rsid w:val="6B7B43BE"/>
    <w:rsid w:val="6B91B42C"/>
    <w:rsid w:val="6BCE5B33"/>
    <w:rsid w:val="6BD18293"/>
    <w:rsid w:val="6BD53EC2"/>
    <w:rsid w:val="6BDCF421"/>
    <w:rsid w:val="6C24B2ED"/>
    <w:rsid w:val="6C7AD467"/>
    <w:rsid w:val="6C9C720F"/>
    <w:rsid w:val="6CA4BC83"/>
    <w:rsid w:val="6CD584F4"/>
    <w:rsid w:val="6CDED84D"/>
    <w:rsid w:val="6CE18FEC"/>
    <w:rsid w:val="6D0B5524"/>
    <w:rsid w:val="6D0DFA20"/>
    <w:rsid w:val="6D414D4E"/>
    <w:rsid w:val="6D439229"/>
    <w:rsid w:val="6D4B365A"/>
    <w:rsid w:val="6D7BBF63"/>
    <w:rsid w:val="6DB3AAA9"/>
    <w:rsid w:val="6DB4E431"/>
    <w:rsid w:val="6DCF5A10"/>
    <w:rsid w:val="6DDDC5C6"/>
    <w:rsid w:val="6E0F4260"/>
    <w:rsid w:val="6E34E1B3"/>
    <w:rsid w:val="6E7662E2"/>
    <w:rsid w:val="6E8B813C"/>
    <w:rsid w:val="6EC394EE"/>
    <w:rsid w:val="6F05137E"/>
    <w:rsid w:val="6F34591A"/>
    <w:rsid w:val="6F4239CB"/>
    <w:rsid w:val="6F4BEE99"/>
    <w:rsid w:val="6F799627"/>
    <w:rsid w:val="6F81FD9A"/>
    <w:rsid w:val="6FA64448"/>
    <w:rsid w:val="6FC6FF21"/>
    <w:rsid w:val="6FEBDBCB"/>
    <w:rsid w:val="6FFC4D7C"/>
    <w:rsid w:val="700867C4"/>
    <w:rsid w:val="7032DE6C"/>
    <w:rsid w:val="707CEE62"/>
    <w:rsid w:val="70FA295D"/>
    <w:rsid w:val="70FC3E2B"/>
    <w:rsid w:val="710C9B45"/>
    <w:rsid w:val="7119E342"/>
    <w:rsid w:val="7147A44F"/>
    <w:rsid w:val="715E6594"/>
    <w:rsid w:val="71652FEA"/>
    <w:rsid w:val="7184D575"/>
    <w:rsid w:val="71ADE1FC"/>
    <w:rsid w:val="71C51FE5"/>
    <w:rsid w:val="71DBA750"/>
    <w:rsid w:val="71EA8EB7"/>
    <w:rsid w:val="71F2415D"/>
    <w:rsid w:val="7206E0E1"/>
    <w:rsid w:val="721F17B7"/>
    <w:rsid w:val="7220D110"/>
    <w:rsid w:val="7263DBD5"/>
    <w:rsid w:val="72698190"/>
    <w:rsid w:val="728EDF9D"/>
    <w:rsid w:val="72B09C04"/>
    <w:rsid w:val="72B8DEAB"/>
    <w:rsid w:val="72DB5FEC"/>
    <w:rsid w:val="72E90456"/>
    <w:rsid w:val="72F44869"/>
    <w:rsid w:val="72FDD59A"/>
    <w:rsid w:val="73118F10"/>
    <w:rsid w:val="732178BC"/>
    <w:rsid w:val="73616E4B"/>
    <w:rsid w:val="73663CDA"/>
    <w:rsid w:val="737B30BB"/>
    <w:rsid w:val="738B7770"/>
    <w:rsid w:val="739BB913"/>
    <w:rsid w:val="739C616A"/>
    <w:rsid w:val="73CAB51A"/>
    <w:rsid w:val="73D907A8"/>
    <w:rsid w:val="73EC3BB8"/>
    <w:rsid w:val="740551F1"/>
    <w:rsid w:val="740E230A"/>
    <w:rsid w:val="7415DDBF"/>
    <w:rsid w:val="742ACB4C"/>
    <w:rsid w:val="745D1A37"/>
    <w:rsid w:val="748775CB"/>
    <w:rsid w:val="748BEAE5"/>
    <w:rsid w:val="749FF457"/>
    <w:rsid w:val="74A08714"/>
    <w:rsid w:val="75118D3D"/>
    <w:rsid w:val="754E28E3"/>
    <w:rsid w:val="755913E2"/>
    <w:rsid w:val="75662CE8"/>
    <w:rsid w:val="75AD5A79"/>
    <w:rsid w:val="75D7BB36"/>
    <w:rsid w:val="75D7D942"/>
    <w:rsid w:val="762EA1B4"/>
    <w:rsid w:val="76707B73"/>
    <w:rsid w:val="76712A92"/>
    <w:rsid w:val="768DF09B"/>
    <w:rsid w:val="76AA49E4"/>
    <w:rsid w:val="76AE27E7"/>
    <w:rsid w:val="76D2C7CF"/>
    <w:rsid w:val="77003565"/>
    <w:rsid w:val="77078956"/>
    <w:rsid w:val="770822EB"/>
    <w:rsid w:val="7728FBD0"/>
    <w:rsid w:val="7746E824"/>
    <w:rsid w:val="775D25C1"/>
    <w:rsid w:val="77810944"/>
    <w:rsid w:val="7784C7EA"/>
    <w:rsid w:val="77850553"/>
    <w:rsid w:val="779CC157"/>
    <w:rsid w:val="77B1BAD4"/>
    <w:rsid w:val="77CB908F"/>
    <w:rsid w:val="77F9B1B3"/>
    <w:rsid w:val="7810B4C4"/>
    <w:rsid w:val="784EE75A"/>
    <w:rsid w:val="7851A76A"/>
    <w:rsid w:val="785DCD6D"/>
    <w:rsid w:val="785FEF60"/>
    <w:rsid w:val="78730453"/>
    <w:rsid w:val="7878A76D"/>
    <w:rsid w:val="78AA7F11"/>
    <w:rsid w:val="78CCF63B"/>
    <w:rsid w:val="78DF9D9D"/>
    <w:rsid w:val="790EF751"/>
    <w:rsid w:val="7916A7EF"/>
    <w:rsid w:val="7917678A"/>
    <w:rsid w:val="793287E3"/>
    <w:rsid w:val="795ED19F"/>
    <w:rsid w:val="7964F76D"/>
    <w:rsid w:val="796B1448"/>
    <w:rsid w:val="798B2793"/>
    <w:rsid w:val="79A395BD"/>
    <w:rsid w:val="79B1CF28"/>
    <w:rsid w:val="79DD4A9C"/>
    <w:rsid w:val="79DD767C"/>
    <w:rsid w:val="7A084691"/>
    <w:rsid w:val="7A2B7E4E"/>
    <w:rsid w:val="7A37558F"/>
    <w:rsid w:val="7A3A4DF3"/>
    <w:rsid w:val="7A3F6950"/>
    <w:rsid w:val="7A70426C"/>
    <w:rsid w:val="7A854681"/>
    <w:rsid w:val="7A9A09B2"/>
    <w:rsid w:val="7A9F29E5"/>
    <w:rsid w:val="7AC0CD86"/>
    <w:rsid w:val="7AD3E760"/>
    <w:rsid w:val="7AE23086"/>
    <w:rsid w:val="7AFA0E77"/>
    <w:rsid w:val="7B4AF3E1"/>
    <w:rsid w:val="7B624073"/>
    <w:rsid w:val="7B70387C"/>
    <w:rsid w:val="7BBA760A"/>
    <w:rsid w:val="7BE8DD6E"/>
    <w:rsid w:val="7BEA8EC2"/>
    <w:rsid w:val="7BEFFDB2"/>
    <w:rsid w:val="7C0ED286"/>
    <w:rsid w:val="7C68AA96"/>
    <w:rsid w:val="7C74AE47"/>
    <w:rsid w:val="7C80A403"/>
    <w:rsid w:val="7CA750B2"/>
    <w:rsid w:val="7CCA55B7"/>
    <w:rsid w:val="7CE5E19A"/>
    <w:rsid w:val="7D0473DF"/>
    <w:rsid w:val="7D06F778"/>
    <w:rsid w:val="7D2AC63F"/>
    <w:rsid w:val="7D67BAD1"/>
    <w:rsid w:val="7D8DFC1B"/>
    <w:rsid w:val="7DA84E7F"/>
    <w:rsid w:val="7DCB588A"/>
    <w:rsid w:val="7DEE1521"/>
    <w:rsid w:val="7DF7E9BC"/>
    <w:rsid w:val="7E2792B5"/>
    <w:rsid w:val="7E50BAE5"/>
    <w:rsid w:val="7E5D1B54"/>
    <w:rsid w:val="7E6670A1"/>
    <w:rsid w:val="7EA7324E"/>
    <w:rsid w:val="7EB99E73"/>
    <w:rsid w:val="7F0439A5"/>
    <w:rsid w:val="7F11DA58"/>
    <w:rsid w:val="7F543CBF"/>
    <w:rsid w:val="7F5ABCF1"/>
    <w:rsid w:val="7F60C747"/>
    <w:rsid w:val="7F72920C"/>
    <w:rsid w:val="7F799AC8"/>
    <w:rsid w:val="7F87CC6B"/>
    <w:rsid w:val="7F890065"/>
    <w:rsid w:val="7F920DFA"/>
    <w:rsid w:val="7F9C8B36"/>
    <w:rsid w:val="7FA837E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7740"/>
  <w15:chartTrackingRefBased/>
  <w15:docId w15:val="{1226AD2C-29A4-4653-BCF7-729C4288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B7"/>
  </w:style>
  <w:style w:type="paragraph" w:styleId="Heading2">
    <w:name w:val="heading 2"/>
    <w:basedOn w:val="Normal"/>
    <w:next w:val="Normal"/>
    <w:link w:val="Heading2Char"/>
    <w:uiPriority w:val="9"/>
    <w:unhideWhenUsed/>
    <w:qFormat/>
    <w:rsid w:val="006C5F30"/>
    <w:pPr>
      <w:keepNext/>
      <w:keepLines/>
      <w:spacing w:before="200" w:after="0" w:line="276" w:lineRule="auto"/>
      <w:outlineLvl w:val="1"/>
    </w:pPr>
    <w:rPr>
      <w:rFonts w:ascii="Cambria" w:eastAsia="MS Gothic"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F30"/>
    <w:rPr>
      <w:rFonts w:ascii="Cambria" w:eastAsia="MS Gothic" w:hAnsi="Cambria" w:cs="Times New Roman"/>
      <w:b/>
      <w:bCs/>
      <w:color w:val="4F81BD"/>
      <w:sz w:val="26"/>
      <w:szCs w:val="26"/>
      <w:lang w:bidi="ar-SA"/>
    </w:rPr>
  </w:style>
  <w:style w:type="numbering" w:customStyle="1" w:styleId="NoList1">
    <w:name w:val="No List1"/>
    <w:next w:val="NoList"/>
    <w:uiPriority w:val="99"/>
    <w:semiHidden/>
    <w:unhideWhenUsed/>
    <w:rsid w:val="006C5F30"/>
  </w:style>
  <w:style w:type="paragraph" w:styleId="ListParagraph">
    <w:name w:val="List Paragraph"/>
    <w:basedOn w:val="Normal"/>
    <w:uiPriority w:val="34"/>
    <w:qFormat/>
    <w:rsid w:val="006C5F30"/>
    <w:pPr>
      <w:spacing w:after="200" w:line="276" w:lineRule="auto"/>
      <w:ind w:left="720"/>
      <w:contextualSpacing/>
    </w:pPr>
    <w:rPr>
      <w:rFonts w:ascii="Calibri" w:eastAsia="Calibri" w:hAnsi="Calibri" w:cs="Times New Roman"/>
      <w:szCs w:val="22"/>
      <w:lang w:bidi="ar-SA"/>
    </w:rPr>
  </w:style>
  <w:style w:type="paragraph" w:styleId="Header">
    <w:name w:val="header"/>
    <w:basedOn w:val="Normal"/>
    <w:link w:val="HeaderChar"/>
    <w:uiPriority w:val="99"/>
    <w:unhideWhenUsed/>
    <w:rsid w:val="006C5F30"/>
    <w:pPr>
      <w:tabs>
        <w:tab w:val="center" w:pos="4680"/>
        <w:tab w:val="right" w:pos="9360"/>
      </w:tabs>
      <w:spacing w:after="0" w:line="240" w:lineRule="auto"/>
    </w:pPr>
    <w:rPr>
      <w:rFonts w:ascii="Calibri" w:eastAsia="Calibri" w:hAnsi="Calibri" w:cs="Times New Roman"/>
      <w:szCs w:val="22"/>
      <w:lang w:bidi="ar-SA"/>
    </w:rPr>
  </w:style>
  <w:style w:type="character" w:customStyle="1" w:styleId="HeaderChar">
    <w:name w:val="Header Char"/>
    <w:basedOn w:val="DefaultParagraphFont"/>
    <w:link w:val="Header"/>
    <w:uiPriority w:val="99"/>
    <w:rsid w:val="006C5F30"/>
    <w:rPr>
      <w:rFonts w:ascii="Calibri" w:eastAsia="Calibri" w:hAnsi="Calibri" w:cs="Times New Roman"/>
      <w:szCs w:val="22"/>
      <w:lang w:bidi="ar-SA"/>
    </w:rPr>
  </w:style>
  <w:style w:type="paragraph" w:styleId="Footer">
    <w:name w:val="footer"/>
    <w:basedOn w:val="Normal"/>
    <w:link w:val="FooterChar"/>
    <w:uiPriority w:val="99"/>
    <w:unhideWhenUsed/>
    <w:rsid w:val="006C5F30"/>
    <w:pPr>
      <w:tabs>
        <w:tab w:val="center" w:pos="4680"/>
        <w:tab w:val="right" w:pos="9360"/>
      </w:tabs>
      <w:spacing w:after="0" w:line="240" w:lineRule="auto"/>
    </w:pPr>
    <w:rPr>
      <w:rFonts w:ascii="Calibri" w:eastAsia="Calibri" w:hAnsi="Calibri" w:cs="Times New Roman"/>
      <w:szCs w:val="22"/>
      <w:lang w:bidi="ar-SA"/>
    </w:rPr>
  </w:style>
  <w:style w:type="character" w:customStyle="1" w:styleId="FooterChar">
    <w:name w:val="Footer Char"/>
    <w:basedOn w:val="DefaultParagraphFont"/>
    <w:link w:val="Footer"/>
    <w:uiPriority w:val="99"/>
    <w:rsid w:val="006C5F30"/>
    <w:rPr>
      <w:rFonts w:ascii="Calibri" w:eastAsia="Calibri" w:hAnsi="Calibri" w:cs="Times New Roman"/>
      <w:szCs w:val="22"/>
      <w:lang w:bidi="ar-SA"/>
    </w:rPr>
  </w:style>
  <w:style w:type="character" w:styleId="Hyperlink">
    <w:name w:val="Hyperlink"/>
    <w:uiPriority w:val="99"/>
    <w:unhideWhenUsed/>
    <w:rsid w:val="006C5F30"/>
    <w:rPr>
      <w:color w:val="0000FF"/>
      <w:u w:val="single"/>
    </w:rPr>
  </w:style>
  <w:style w:type="paragraph" w:styleId="BalloonText">
    <w:name w:val="Balloon Text"/>
    <w:basedOn w:val="Normal"/>
    <w:link w:val="BalloonTextChar"/>
    <w:uiPriority w:val="99"/>
    <w:semiHidden/>
    <w:unhideWhenUsed/>
    <w:rsid w:val="006C5F30"/>
    <w:pPr>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6C5F30"/>
    <w:rPr>
      <w:rFonts w:ascii="Tahoma" w:eastAsia="Calibri" w:hAnsi="Tahoma" w:cs="Tahoma"/>
      <w:sz w:val="16"/>
      <w:szCs w:val="16"/>
      <w:lang w:bidi="ar-SA"/>
    </w:rPr>
  </w:style>
  <w:style w:type="paragraph" w:styleId="Title">
    <w:name w:val="Title"/>
    <w:basedOn w:val="Normal"/>
    <w:next w:val="Normal"/>
    <w:link w:val="TitleChar"/>
    <w:uiPriority w:val="10"/>
    <w:qFormat/>
    <w:rsid w:val="006C5F30"/>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bidi="ar-SA"/>
    </w:rPr>
  </w:style>
  <w:style w:type="character" w:customStyle="1" w:styleId="TitleChar">
    <w:name w:val="Title Char"/>
    <w:basedOn w:val="DefaultParagraphFont"/>
    <w:link w:val="Title"/>
    <w:uiPriority w:val="10"/>
    <w:rsid w:val="006C5F30"/>
    <w:rPr>
      <w:rFonts w:ascii="Cambria" w:eastAsia="MS Gothic" w:hAnsi="Cambria" w:cs="Times New Roman"/>
      <w:color w:val="17365D"/>
      <w:spacing w:val="5"/>
      <w:kern w:val="28"/>
      <w:sz w:val="52"/>
      <w:szCs w:val="52"/>
      <w:lang w:bidi="ar-SA"/>
    </w:rPr>
  </w:style>
  <w:style w:type="paragraph" w:styleId="BodyText">
    <w:name w:val="Body Text"/>
    <w:basedOn w:val="Normal"/>
    <w:link w:val="BodyTextChar"/>
    <w:rsid w:val="006C5F30"/>
    <w:pPr>
      <w:spacing w:after="0" w:line="240" w:lineRule="auto"/>
    </w:pPr>
    <w:rPr>
      <w:rFonts w:ascii="Times New Roman" w:eastAsia="Times New Roman" w:hAnsi="Times New Roman" w:cs="Times New Roman"/>
      <w:b/>
      <w:i/>
      <w:sz w:val="24"/>
      <w:lang w:bidi="ar-SA"/>
    </w:rPr>
  </w:style>
  <w:style w:type="character" w:customStyle="1" w:styleId="BodyTextChar">
    <w:name w:val="Body Text Char"/>
    <w:basedOn w:val="DefaultParagraphFont"/>
    <w:link w:val="BodyText"/>
    <w:rsid w:val="006C5F30"/>
    <w:rPr>
      <w:rFonts w:ascii="Times New Roman" w:eastAsia="Times New Roman" w:hAnsi="Times New Roman" w:cs="Times New Roman"/>
      <w:b/>
      <w:i/>
      <w:sz w:val="24"/>
      <w:lang w:bidi="ar-SA"/>
    </w:rPr>
  </w:style>
  <w:style w:type="paragraph" w:customStyle="1" w:styleId="Default">
    <w:name w:val="Default"/>
    <w:rsid w:val="006C5F30"/>
    <w:pPr>
      <w:autoSpaceDE w:val="0"/>
      <w:autoSpaceDN w:val="0"/>
      <w:adjustRightInd w:val="0"/>
      <w:spacing w:after="0" w:line="240" w:lineRule="auto"/>
    </w:pPr>
    <w:rPr>
      <w:rFonts w:ascii="Calibri" w:eastAsia="Calibri" w:hAnsi="Calibri" w:cs="Calibri"/>
      <w:color w:val="000000"/>
      <w:sz w:val="24"/>
      <w:szCs w:val="24"/>
      <w:lang w:bidi="ar-SA"/>
    </w:rPr>
  </w:style>
  <w:style w:type="character" w:styleId="CommentReference">
    <w:name w:val="annotation reference"/>
    <w:uiPriority w:val="99"/>
    <w:semiHidden/>
    <w:unhideWhenUsed/>
    <w:rsid w:val="006C5F30"/>
    <w:rPr>
      <w:sz w:val="16"/>
      <w:szCs w:val="16"/>
    </w:rPr>
  </w:style>
  <w:style w:type="paragraph" w:styleId="CommentText">
    <w:name w:val="annotation text"/>
    <w:basedOn w:val="Normal"/>
    <w:link w:val="CommentTextChar"/>
    <w:uiPriority w:val="99"/>
    <w:semiHidden/>
    <w:unhideWhenUsed/>
    <w:rsid w:val="006C5F30"/>
    <w:pPr>
      <w:spacing w:after="200" w:line="240" w:lineRule="auto"/>
    </w:pPr>
    <w:rPr>
      <w:rFonts w:ascii="Calibri" w:eastAsia="Calibri" w:hAnsi="Calibri" w:cs="Times New Roman"/>
      <w:sz w:val="20"/>
      <w:lang w:bidi="ar-SA"/>
    </w:rPr>
  </w:style>
  <w:style w:type="character" w:customStyle="1" w:styleId="CommentTextChar">
    <w:name w:val="Comment Text Char"/>
    <w:basedOn w:val="DefaultParagraphFont"/>
    <w:link w:val="CommentText"/>
    <w:uiPriority w:val="99"/>
    <w:semiHidden/>
    <w:rsid w:val="006C5F30"/>
    <w:rPr>
      <w:rFonts w:ascii="Calibri" w:eastAsia="Calibri" w:hAnsi="Calibri" w:cs="Times New Roman"/>
      <w:sz w:val="20"/>
      <w:lang w:bidi="ar-SA"/>
    </w:rPr>
  </w:style>
  <w:style w:type="paragraph" w:styleId="CommentSubject">
    <w:name w:val="annotation subject"/>
    <w:basedOn w:val="CommentText"/>
    <w:next w:val="CommentText"/>
    <w:link w:val="CommentSubjectChar"/>
    <w:uiPriority w:val="99"/>
    <w:semiHidden/>
    <w:unhideWhenUsed/>
    <w:rsid w:val="006C5F30"/>
    <w:rPr>
      <w:b/>
      <w:bCs/>
    </w:rPr>
  </w:style>
  <w:style w:type="character" w:customStyle="1" w:styleId="CommentSubjectChar">
    <w:name w:val="Comment Subject Char"/>
    <w:basedOn w:val="CommentTextChar"/>
    <w:link w:val="CommentSubject"/>
    <w:uiPriority w:val="99"/>
    <w:semiHidden/>
    <w:rsid w:val="006C5F30"/>
    <w:rPr>
      <w:rFonts w:ascii="Calibri" w:eastAsia="Calibri" w:hAnsi="Calibri" w:cs="Times New Roman"/>
      <w:b/>
      <w:bCs/>
      <w:sz w:val="20"/>
      <w:lang w:bidi="ar-SA"/>
    </w:rPr>
  </w:style>
  <w:style w:type="table" w:styleId="TableGrid">
    <w:name w:val="Table Grid"/>
    <w:basedOn w:val="TableNormal"/>
    <w:uiPriority w:val="59"/>
    <w:rsid w:val="006C5F3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F30"/>
    <w:pPr>
      <w:spacing w:after="0" w:line="240" w:lineRule="auto"/>
    </w:pPr>
    <w:rPr>
      <w:rFonts w:ascii="Calibri" w:eastAsia="Calibri" w:hAnsi="Calibri" w:cs="Times New Roman"/>
      <w:sz w:val="20"/>
      <w:lang w:bidi="ar-SA"/>
    </w:rPr>
  </w:style>
  <w:style w:type="character" w:customStyle="1" w:styleId="FootnoteTextChar">
    <w:name w:val="Footnote Text Char"/>
    <w:basedOn w:val="DefaultParagraphFont"/>
    <w:link w:val="FootnoteText"/>
    <w:uiPriority w:val="99"/>
    <w:semiHidden/>
    <w:rsid w:val="006C5F30"/>
    <w:rPr>
      <w:rFonts w:ascii="Calibri" w:eastAsia="Calibri" w:hAnsi="Calibri" w:cs="Times New Roman"/>
      <w:sz w:val="20"/>
      <w:lang w:bidi="ar-SA"/>
    </w:rPr>
  </w:style>
  <w:style w:type="character" w:styleId="FootnoteReference">
    <w:name w:val="footnote reference"/>
    <w:uiPriority w:val="99"/>
    <w:semiHidden/>
    <w:unhideWhenUsed/>
    <w:rsid w:val="006C5F30"/>
    <w:rPr>
      <w:vertAlign w:val="superscript"/>
    </w:rPr>
  </w:style>
  <w:style w:type="paragraph" w:styleId="NormalWeb">
    <w:name w:val="Normal (Web)"/>
    <w:basedOn w:val="Normal"/>
    <w:uiPriority w:val="99"/>
    <w:unhideWhenUsed/>
    <w:rsid w:val="006C5F30"/>
    <w:pPr>
      <w:spacing w:after="150" w:line="240" w:lineRule="auto"/>
    </w:pPr>
    <w:rPr>
      <w:rFonts w:ascii="Times New Roman" w:eastAsia="Times New Roman" w:hAnsi="Times New Roman" w:cs="Times New Roman"/>
      <w:sz w:val="24"/>
      <w:szCs w:val="24"/>
      <w:lang w:bidi="ar-SA"/>
    </w:rPr>
  </w:style>
  <w:style w:type="character" w:styleId="UnresolvedMention">
    <w:name w:val="Unresolved Mention"/>
    <w:uiPriority w:val="99"/>
    <w:unhideWhenUsed/>
    <w:rsid w:val="006C5F30"/>
    <w:rPr>
      <w:color w:val="605E5C"/>
      <w:shd w:val="clear" w:color="auto" w:fill="E1DFDD"/>
    </w:rPr>
  </w:style>
  <w:style w:type="paragraph" w:styleId="Revision">
    <w:name w:val="Revision"/>
    <w:hidden/>
    <w:uiPriority w:val="99"/>
    <w:semiHidden/>
    <w:rsid w:val="006C5F30"/>
    <w:pPr>
      <w:spacing w:after="0" w:line="240" w:lineRule="auto"/>
    </w:pPr>
    <w:rPr>
      <w:rFonts w:ascii="Calibri" w:eastAsia="Calibri" w:hAnsi="Calibri" w:cs="Times New Roman"/>
      <w:szCs w:val="22"/>
      <w:lang w:bidi="ar-SA"/>
    </w:rPr>
  </w:style>
  <w:style w:type="character" w:styleId="Mention">
    <w:name w:val="Mention"/>
    <w:basedOn w:val="DefaultParagraphFont"/>
    <w:uiPriority w:val="99"/>
    <w:unhideWhenUsed/>
    <w:rsid w:val="009835DE"/>
    <w:rPr>
      <w:color w:val="2B579A"/>
      <w:shd w:val="clear" w:color="auto" w:fill="E1DFDD"/>
    </w:rPr>
  </w:style>
  <w:style w:type="paragraph" w:customStyle="1" w:styleId="paragraph">
    <w:name w:val="paragraph"/>
    <w:basedOn w:val="Normal"/>
    <w:rsid w:val="002638B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8B9"/>
  </w:style>
  <w:style w:type="character" w:customStyle="1" w:styleId="eop">
    <w:name w:val="eop"/>
    <w:basedOn w:val="DefaultParagraphFont"/>
    <w:rsid w:val="0026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14718">
      <w:bodyDiv w:val="1"/>
      <w:marLeft w:val="0"/>
      <w:marRight w:val="0"/>
      <w:marTop w:val="0"/>
      <w:marBottom w:val="0"/>
      <w:divBdr>
        <w:top w:val="none" w:sz="0" w:space="0" w:color="auto"/>
        <w:left w:val="none" w:sz="0" w:space="0" w:color="auto"/>
        <w:bottom w:val="none" w:sz="0" w:space="0" w:color="auto"/>
        <w:right w:val="none" w:sz="0" w:space="0" w:color="auto"/>
      </w:divBdr>
      <w:divsChild>
        <w:div w:id="1331639543">
          <w:marLeft w:val="0"/>
          <w:marRight w:val="0"/>
          <w:marTop w:val="0"/>
          <w:marBottom w:val="0"/>
          <w:divBdr>
            <w:top w:val="none" w:sz="0" w:space="0" w:color="auto"/>
            <w:left w:val="none" w:sz="0" w:space="0" w:color="auto"/>
            <w:bottom w:val="none" w:sz="0" w:space="0" w:color="auto"/>
            <w:right w:val="none" w:sz="0" w:space="0" w:color="auto"/>
          </w:divBdr>
          <w:divsChild>
            <w:div w:id="616327880">
              <w:marLeft w:val="0"/>
              <w:marRight w:val="0"/>
              <w:marTop w:val="0"/>
              <w:marBottom w:val="0"/>
              <w:divBdr>
                <w:top w:val="none" w:sz="0" w:space="0" w:color="auto"/>
                <w:left w:val="none" w:sz="0" w:space="0" w:color="auto"/>
                <w:bottom w:val="none" w:sz="0" w:space="0" w:color="auto"/>
                <w:right w:val="none" w:sz="0" w:space="0" w:color="auto"/>
              </w:divBdr>
            </w:div>
            <w:div w:id="701445927">
              <w:marLeft w:val="0"/>
              <w:marRight w:val="0"/>
              <w:marTop w:val="0"/>
              <w:marBottom w:val="0"/>
              <w:divBdr>
                <w:top w:val="none" w:sz="0" w:space="0" w:color="auto"/>
                <w:left w:val="none" w:sz="0" w:space="0" w:color="auto"/>
                <w:bottom w:val="none" w:sz="0" w:space="0" w:color="auto"/>
                <w:right w:val="none" w:sz="0" w:space="0" w:color="auto"/>
              </w:divBdr>
            </w:div>
            <w:div w:id="18628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70455">
      <w:bodyDiv w:val="1"/>
      <w:marLeft w:val="0"/>
      <w:marRight w:val="0"/>
      <w:marTop w:val="0"/>
      <w:marBottom w:val="0"/>
      <w:divBdr>
        <w:top w:val="none" w:sz="0" w:space="0" w:color="auto"/>
        <w:left w:val="none" w:sz="0" w:space="0" w:color="auto"/>
        <w:bottom w:val="none" w:sz="0" w:space="0" w:color="auto"/>
        <w:right w:val="none" w:sz="0" w:space="0" w:color="auto"/>
      </w:divBdr>
      <w:divsChild>
        <w:div w:id="436946879">
          <w:marLeft w:val="0"/>
          <w:marRight w:val="0"/>
          <w:marTop w:val="0"/>
          <w:marBottom w:val="0"/>
          <w:divBdr>
            <w:top w:val="none" w:sz="0" w:space="0" w:color="auto"/>
            <w:left w:val="none" w:sz="0" w:space="0" w:color="auto"/>
            <w:bottom w:val="none" w:sz="0" w:space="0" w:color="auto"/>
            <w:right w:val="none" w:sz="0" w:space="0" w:color="auto"/>
          </w:divBdr>
          <w:divsChild>
            <w:div w:id="7336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ttle.gov/laborstandards/ordinances/fair-chance-employment" TargetMode="External"/><Relationship Id="rId18" Type="http://schemas.openxmlformats.org/officeDocument/2006/relationships/hyperlink" Target="https://www.seattle.gov/laborstandards/ordinances/hotel-employee-protections/improving-access-to-medical-care-for-hotel-employees-ordinance" TargetMode="External"/><Relationship Id="rId26" Type="http://schemas.openxmlformats.org/officeDocument/2006/relationships/hyperlink" Target="https://www.seattle.gov/laborstandards/ordinances/grocery-employee-hazard-pay" TargetMode="External"/><Relationship Id="rId39" Type="http://schemas.openxmlformats.org/officeDocument/2006/relationships/theme" Target="theme/theme1.xml"/><Relationship Id="rId21" Type="http://schemas.openxmlformats.org/officeDocument/2006/relationships/hyperlink" Target="https://www.seattle.gov/laborstandards/ordinances/domestic-workers" TargetMode="External"/><Relationship Id="rId34" Type="http://schemas.openxmlformats.org/officeDocument/2006/relationships/hyperlink" Target="mailto:megan.jackson@seattle.gov" TargetMode="External"/><Relationship Id="rId7" Type="http://schemas.openxmlformats.org/officeDocument/2006/relationships/settings" Target="settings.xml"/><Relationship Id="rId12" Type="http://schemas.openxmlformats.org/officeDocument/2006/relationships/hyperlink" Target="https://www.seattle.gov/laborstandards/ordinances/paid-sick-and-safe-time" TargetMode="External"/><Relationship Id="rId17" Type="http://schemas.openxmlformats.org/officeDocument/2006/relationships/hyperlink" Target="https://www.seattle.gov/laborstandards/ordinances/hotel-employee-protections/hotel-employees-safety-protections-ordinance" TargetMode="External"/><Relationship Id="rId25" Type="http://schemas.openxmlformats.org/officeDocument/2006/relationships/hyperlink" Target="https://www.seattle.gov/laborstandards/ordinances/covid-19-gig-worker-protections-/gig-worker-premium-pay-ordinance" TargetMode="External"/><Relationship Id="rId33" Type="http://schemas.openxmlformats.org/officeDocument/2006/relationships/hyperlink" Target="https://www.seattle.gov/laborstandards/training-and-events/train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attle.gov/laborstandards/ordinances/secure-scheduling" TargetMode="External"/><Relationship Id="rId20" Type="http://schemas.openxmlformats.org/officeDocument/2006/relationships/hyperlink" Target="https://www.seattle.gov/laborstandards/ordinances/hotel-employee-protections/protecting-hotel-employees-from-injury-ordinance" TargetMode="External"/><Relationship Id="rId29" Type="http://schemas.openxmlformats.org/officeDocument/2006/relationships/hyperlink" Target="mailto:megan.jackson@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attle.gov/laborstandards/ordinances/covid-19-gig-worker-protections-/gig-worker-paid-sick-and-safe-time-ordinance" TargetMode="External"/><Relationship Id="rId32" Type="http://schemas.openxmlformats.org/officeDocument/2006/relationships/hyperlink" Target="mailto:megan.jackson@seattle.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attle.gov/laborstandards/ordinances/wage-theft" TargetMode="External"/><Relationship Id="rId23" Type="http://schemas.openxmlformats.org/officeDocument/2006/relationships/hyperlink" Target="https://www.seattle.gov/laborstandards/ordinances/independent-contractor-protections-" TargetMode="External"/><Relationship Id="rId28" Type="http://schemas.openxmlformats.org/officeDocument/2006/relationships/hyperlink" Target="https://www.seattle.gov/laborstandards/ordinances/tnc-legislation/minimum-compensation-ordinanc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attle.gov/laborstandards/ordinances/hotel-employee-protections/hotel-employees-job-retention-ordinance" TargetMode="External"/><Relationship Id="rId31" Type="http://schemas.openxmlformats.org/officeDocument/2006/relationships/hyperlink" Target="https://www.seattle.gov/laborstandards/funding/community-outreach-and-education-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laborstandards/ordinances/minimum-wage" TargetMode="External"/><Relationship Id="rId22" Type="http://schemas.openxmlformats.org/officeDocument/2006/relationships/hyperlink" Target="https://www.seattle.gov/laborstandards/ordinances/commuter-benefits" TargetMode="External"/><Relationship Id="rId27" Type="http://schemas.openxmlformats.org/officeDocument/2006/relationships/hyperlink" Target="https://www.seattle.gov/laborstandards/ordinances/tnc-legislation/driver-deactivation-rights-ordinance" TargetMode="External"/><Relationship Id="rId30" Type="http://schemas.openxmlformats.org/officeDocument/2006/relationships/hyperlink" Target="mailto:megan.jackson@seattle.gov" TargetMode="External"/><Relationship Id="rId35" Type="http://schemas.openxmlformats.org/officeDocument/2006/relationships/hyperlink" Target="mailto:Claudia.Paras@seattle.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19" ma:contentTypeDescription="Create a new document." ma:contentTypeScope="" ma:versionID="6bb1501eb0124fe58385bf4961635242">
  <xsd:schema xmlns:xsd="http://www.w3.org/2001/XMLSchema" xmlns:xs="http://www.w3.org/2001/XMLSchema" xmlns:p="http://schemas.microsoft.com/office/2006/metadata/properties" xmlns:ns1="http://schemas.microsoft.com/sharepoint/v3" xmlns:ns2="571c16bc-617a-4abd-9624-fe54ce89d2fb" xmlns:ns3="4dbb4e42-54bb-4441-aa00-be0fe0b1b118" targetNamespace="http://schemas.microsoft.com/office/2006/metadata/properties" ma:root="true" ma:fieldsID="a8f1575557ecae584928f7af16ff64b6" ns1:_="" ns2:_="" ns3:_="">
    <xsd:import namespace="http://schemas.microsoft.com/sharepoint/v3"/>
    <xsd:import namespace="571c16bc-617a-4abd-9624-fe54ce89d2fb"/>
    <xsd:import namespace="4dbb4e42-54bb-4441-aa00-be0fe0b1b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IGHLIGHTS xmlns="571c16bc-617a-4abd-9624-fe54ce89d2fb">Highlight</HIGHLIGHTS>
    <SharedWithUsers xmlns="4dbb4e42-54bb-4441-aa00-be0fe0b1b118">
      <UserInfo>
        <DisplayName>Paras, Claudia</DisplayName>
        <AccountId>54</AccountId>
        <AccountType/>
      </UserInfo>
      <UserInfo>
        <DisplayName>Alcaide, Kristian</DisplayName>
        <AccountId>1014</AccountId>
        <AccountType/>
      </UserInfo>
      <UserInfo>
        <DisplayName>Marchese, Steven</DisplayName>
        <AccountId>687</AccountId>
        <AccountType/>
      </UserInfo>
      <UserInfo>
        <DisplayName>Jackson, Megan</DisplayName>
        <AccountId>32</AccountId>
        <AccountType/>
      </UserInfo>
      <UserInfo>
        <DisplayName>Santana, Cynthia</DisplayName>
        <AccountId>38</AccountId>
        <AccountType/>
      </UserInfo>
    </SharedWithUsers>
  </documentManagement>
</p:properties>
</file>

<file path=customXml/itemProps1.xml><?xml version="1.0" encoding="utf-8"?>
<ds:datastoreItem xmlns:ds="http://schemas.openxmlformats.org/officeDocument/2006/customXml" ds:itemID="{4BD6A957-7029-4EC7-9334-259D914D9630}">
  <ds:schemaRefs>
    <ds:schemaRef ds:uri="http://schemas.openxmlformats.org/officeDocument/2006/bibliography"/>
  </ds:schemaRefs>
</ds:datastoreItem>
</file>

<file path=customXml/itemProps2.xml><?xml version="1.0" encoding="utf-8"?>
<ds:datastoreItem xmlns:ds="http://schemas.openxmlformats.org/officeDocument/2006/customXml" ds:itemID="{E402AF36-54F8-456E-94CA-03D113EA9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c16bc-617a-4abd-9624-fe54ce89d2fb"/>
    <ds:schemaRef ds:uri="4dbb4e42-54bb-4441-aa00-be0fe0b1b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9A77B-146C-420B-9A8B-58125E38F52B}">
  <ds:schemaRefs>
    <ds:schemaRef ds:uri="http://schemas.microsoft.com/sharepoint/v3/contenttype/forms"/>
  </ds:schemaRefs>
</ds:datastoreItem>
</file>

<file path=customXml/itemProps4.xml><?xml version="1.0" encoding="utf-8"?>
<ds:datastoreItem xmlns:ds="http://schemas.openxmlformats.org/officeDocument/2006/customXml" ds:itemID="{C4C81361-40B0-4ED8-8E28-22E04D3B5C5E}">
  <ds:schemaRefs>
    <ds:schemaRef ds:uri="http://schemas.microsoft.com/office/2006/metadata/properties"/>
    <ds:schemaRef ds:uri="http://schemas.microsoft.com/office/infopath/2007/PartnerControls"/>
    <ds:schemaRef ds:uri="http://schemas.microsoft.com/sharepoint/v3"/>
    <ds:schemaRef ds:uri="571c16bc-617a-4abd-9624-fe54ce89d2fb"/>
    <ds:schemaRef ds:uri="4dbb4e42-54bb-4441-aa00-be0fe0b1b1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Jackson</dc:creator>
  <cp:keywords/>
  <dc:description/>
  <cp:lastModifiedBy>Santana, Cynthia</cp:lastModifiedBy>
  <cp:revision>2</cp:revision>
  <dcterms:created xsi:type="dcterms:W3CDTF">2021-09-02T18:36:00Z</dcterms:created>
  <dcterms:modified xsi:type="dcterms:W3CDTF">2021-09-02T18:36:00Z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ies>
</file>